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3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57153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7153C">
        <w:rPr>
          <w:rFonts w:ascii="Times New Roman" w:hAnsi="Times New Roman" w:cs="Times New Roman"/>
          <w:sz w:val="28"/>
          <w:szCs w:val="28"/>
        </w:rPr>
        <w:t xml:space="preserve"> протоколом заседания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рабочей группы по содействию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развития конкуренции на территории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образования 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571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57153C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5544" w:rsidRPr="0057153C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544" w:rsidRPr="00424B28" w:rsidRDefault="00F45544" w:rsidP="00F45544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Доклад</w:t>
      </w:r>
    </w:p>
    <w:p w:rsidR="00CA69CF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антимонопольного законодательства (</w:t>
      </w:r>
      <w:proofErr w:type="gramStart"/>
      <w:r w:rsidRPr="00C96A23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) в администрации </w:t>
      </w:r>
      <w:r w:rsidR="00CA69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544" w:rsidRPr="00C96A23" w:rsidRDefault="00F45544" w:rsidP="00F455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69CF"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F45544" w:rsidRPr="00C96A23" w:rsidRDefault="00F45544" w:rsidP="00F455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AF0" w:rsidRPr="00C96A23" w:rsidRDefault="00F45544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A23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</w:t>
      </w:r>
      <w:r w:rsidR="00C92441" w:rsidRPr="00C96A23">
        <w:rPr>
          <w:rFonts w:ascii="Times New Roman" w:hAnsi="Times New Roman" w:cs="Times New Roman"/>
          <w:sz w:val="28"/>
          <w:szCs w:val="28"/>
        </w:rPr>
        <w:t xml:space="preserve"> </w:t>
      </w:r>
      <w:r w:rsidRPr="00C96A23">
        <w:rPr>
          <w:rFonts w:ascii="Times New Roman" w:hAnsi="Times New Roman" w:cs="Times New Roman"/>
          <w:sz w:val="28"/>
          <w:szCs w:val="28"/>
        </w:rPr>
        <w:t xml:space="preserve">21.12.2017 года № 618 «Об основных направлениях государственной политики и развития конкуренции» администрацией муниципального образования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 принято распоряжение администрации муниципального образования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1AF0" w:rsidRPr="00C96A23">
        <w:rPr>
          <w:rFonts w:ascii="Times New Roman" w:hAnsi="Times New Roman" w:cs="Times New Roman"/>
          <w:sz w:val="28"/>
          <w:szCs w:val="28"/>
        </w:rPr>
        <w:t xml:space="preserve"> от 28 марта 2019 года № 79-р «Об организации системы внутреннего обеспечения соответствия требованиям антимонопольного законодательства в муниципальном образовании </w:t>
      </w:r>
      <w:proofErr w:type="spellStart"/>
      <w:r w:rsidR="00BF1AF0"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BF1AF0" w:rsidRPr="00C96A23">
        <w:rPr>
          <w:rFonts w:ascii="Times New Roman" w:hAnsi="Times New Roman" w:cs="Times New Roman"/>
          <w:sz w:val="28"/>
          <w:szCs w:val="28"/>
        </w:rPr>
        <w:t xml:space="preserve"> район» (учетом внесенных изменений и дополнений)</w:t>
      </w:r>
      <w:r w:rsidR="00651E69" w:rsidRPr="00C96A23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F1AF0" w:rsidRPr="00C96A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1AF0" w:rsidRPr="00C96A23" w:rsidRDefault="00BF1AF0" w:rsidP="001B5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 xml:space="preserve">Функции по организации и функционированию антимонопольного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 распределены между структурными подразделениями администрации:</w:t>
      </w:r>
    </w:p>
    <w:p w:rsidR="001B5BDE" w:rsidRPr="00C96A23" w:rsidRDefault="00BF1AF0" w:rsidP="00BF1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A23">
        <w:rPr>
          <w:rFonts w:ascii="Times New Roman" w:hAnsi="Times New Roman" w:cs="Times New Roman"/>
          <w:sz w:val="28"/>
          <w:szCs w:val="28"/>
        </w:rPr>
        <w:t>управлением экономики, управлением по правовым вопросам и</w:t>
      </w:r>
      <w:r w:rsidR="00A318B1" w:rsidRPr="00C96A23">
        <w:rPr>
          <w:rFonts w:ascii="Times New Roman" w:hAnsi="Times New Roman" w:cs="Times New Roman"/>
          <w:sz w:val="28"/>
          <w:szCs w:val="28"/>
        </w:rPr>
        <w:t xml:space="preserve"> сектором по кадровым вопросам управления по правовым вопросам.</w:t>
      </w:r>
    </w:p>
    <w:p w:rsidR="001B5BDE" w:rsidRPr="00C96A23" w:rsidRDefault="001B5BDE" w:rsidP="00472FC5">
      <w:pPr>
        <w:spacing w:after="0"/>
        <w:ind w:firstLine="708"/>
        <w:jc w:val="both"/>
      </w:pPr>
      <w:r w:rsidRPr="00C96A23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доступа к информации о выявленных нарушениях, рисках и принимаемых в этой связи мерах, на официальном сайте администрации муниципального образования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 xml:space="preserve"> район в сети «Интернет» создан раздел «Антимонопольный </w:t>
      </w:r>
      <w:proofErr w:type="spellStart"/>
      <w:r w:rsidRPr="00C96A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C96A23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Pr="00C96A23">
          <w:rPr>
            <w:rStyle w:val="a4"/>
            <w:rFonts w:ascii="Times New Roman" w:hAnsi="Times New Roman" w:cs="Times New Roman"/>
            <w:sz w:val="28"/>
            <w:szCs w:val="28"/>
          </w:rPr>
          <w:t>http://www.adminustlabinsk.ru/information/antimonopolnyy-komplaens/</w:t>
        </w:r>
      </w:hyperlink>
      <w:r w:rsidRPr="00C96A23">
        <w:rPr>
          <w:rFonts w:ascii="Times New Roman" w:hAnsi="Times New Roman" w:cs="Times New Roman"/>
          <w:sz w:val="28"/>
          <w:szCs w:val="28"/>
        </w:rPr>
        <w:t>)</w:t>
      </w:r>
      <w:r w:rsidRPr="00C96A23">
        <w:t>.</w:t>
      </w:r>
    </w:p>
    <w:p w:rsidR="00651E69" w:rsidRPr="00FA25E4" w:rsidRDefault="00651E69" w:rsidP="00472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9C50F8" w:rsidRPr="00FA25E4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proofErr w:type="spellStart"/>
      <w:r w:rsidR="009C50F8" w:rsidRPr="00FA25E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C50F8" w:rsidRPr="00FA25E4">
        <w:rPr>
          <w:rFonts w:ascii="Times New Roman" w:hAnsi="Times New Roman" w:cs="Times New Roman"/>
          <w:sz w:val="28"/>
          <w:szCs w:val="28"/>
        </w:rPr>
        <w:t xml:space="preserve"> район на постоянной основе в 20</w:t>
      </w:r>
      <w:r w:rsidR="00130988" w:rsidRPr="00FA25E4">
        <w:rPr>
          <w:rFonts w:ascii="Times New Roman" w:hAnsi="Times New Roman" w:cs="Times New Roman"/>
          <w:sz w:val="28"/>
          <w:szCs w:val="28"/>
        </w:rPr>
        <w:t>20</w:t>
      </w:r>
      <w:r w:rsidR="009C50F8" w:rsidRPr="00FA25E4">
        <w:rPr>
          <w:rFonts w:ascii="Times New Roman" w:hAnsi="Times New Roman" w:cs="Times New Roman"/>
          <w:sz w:val="28"/>
          <w:szCs w:val="28"/>
        </w:rPr>
        <w:t xml:space="preserve"> году проводились:</w:t>
      </w:r>
    </w:p>
    <w:p w:rsidR="009C50F8" w:rsidRPr="00FA25E4" w:rsidRDefault="009C50F8" w:rsidP="009C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</w:t>
      </w:r>
      <w:r w:rsidR="00733560" w:rsidRPr="00FA25E4">
        <w:rPr>
          <w:rFonts w:ascii="Times New Roman" w:hAnsi="Times New Roman" w:cs="Times New Roman"/>
          <w:sz w:val="28"/>
          <w:szCs w:val="28"/>
        </w:rPr>
        <w:t>о</w:t>
      </w:r>
      <w:r w:rsidRPr="00FA25E4">
        <w:rPr>
          <w:rFonts w:ascii="Times New Roman" w:hAnsi="Times New Roman" w:cs="Times New Roman"/>
          <w:sz w:val="28"/>
          <w:szCs w:val="28"/>
        </w:rPr>
        <w:t>ст</w:t>
      </w:r>
      <w:r w:rsidR="00733560" w:rsidRPr="00FA25E4">
        <w:rPr>
          <w:rFonts w:ascii="Times New Roman" w:hAnsi="Times New Roman" w:cs="Times New Roman"/>
          <w:sz w:val="28"/>
          <w:szCs w:val="28"/>
        </w:rPr>
        <w:t xml:space="preserve">и администрации за </w:t>
      </w:r>
      <w:r w:rsidR="00FA25E4" w:rsidRPr="00FA25E4">
        <w:rPr>
          <w:rFonts w:ascii="Times New Roman" w:hAnsi="Times New Roman" w:cs="Times New Roman"/>
          <w:sz w:val="28"/>
          <w:szCs w:val="28"/>
        </w:rPr>
        <w:t>2020 год</w:t>
      </w:r>
      <w:r w:rsidR="00733560" w:rsidRPr="00FA25E4">
        <w:rPr>
          <w:rFonts w:ascii="Times New Roman" w:hAnsi="Times New Roman" w:cs="Times New Roman"/>
          <w:sz w:val="28"/>
          <w:szCs w:val="28"/>
        </w:rPr>
        <w:t xml:space="preserve"> не реже одного раза в год (наличие предостережений, штрафов, жалоб, возбужденных дел);</w:t>
      </w:r>
    </w:p>
    <w:p w:rsidR="00733560" w:rsidRPr="00FA25E4" w:rsidRDefault="00733560" w:rsidP="009C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lastRenderedPageBreak/>
        <w:t>б) анализ нормативных правовых актов администрации в сферах деятельности, в которых возможно нарушение антимонопольного законодательства;</w:t>
      </w:r>
    </w:p>
    <w:p w:rsidR="00A55C4A" w:rsidRPr="00FA25E4" w:rsidRDefault="00733560" w:rsidP="009C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>в) анализ про</w:t>
      </w:r>
      <w:r w:rsidR="00A55C4A" w:rsidRPr="00FA25E4">
        <w:rPr>
          <w:rFonts w:ascii="Times New Roman" w:hAnsi="Times New Roman" w:cs="Times New Roman"/>
          <w:sz w:val="28"/>
          <w:szCs w:val="28"/>
        </w:rPr>
        <w:t>ек</w:t>
      </w:r>
      <w:r w:rsidRPr="00FA25E4">
        <w:rPr>
          <w:rFonts w:ascii="Times New Roman" w:hAnsi="Times New Roman" w:cs="Times New Roman"/>
          <w:sz w:val="28"/>
          <w:szCs w:val="28"/>
        </w:rPr>
        <w:t>тов нормативн</w:t>
      </w:r>
      <w:r w:rsidR="00A55C4A" w:rsidRPr="00FA25E4">
        <w:rPr>
          <w:rFonts w:ascii="Times New Roman" w:hAnsi="Times New Roman" w:cs="Times New Roman"/>
          <w:sz w:val="28"/>
          <w:szCs w:val="28"/>
        </w:rPr>
        <w:t>ых правовых актов администрации, в которых возможно нарушение антимонопольного законодательства;</w:t>
      </w:r>
    </w:p>
    <w:p w:rsidR="00A55C4A" w:rsidRPr="00FA25E4" w:rsidRDefault="00A55C4A" w:rsidP="009C50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администрацией антимонопольного законодательства.</w:t>
      </w:r>
    </w:p>
    <w:p w:rsidR="00C74FD2" w:rsidRPr="00FA25E4" w:rsidRDefault="00C74FD2" w:rsidP="003F04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 xml:space="preserve">Предостережения, предупреждения, штрафы, жалобы и возбужденные дела в области антимонопольного законодательства управлением по правовым вопросам администрации муниципального образования </w:t>
      </w:r>
      <w:proofErr w:type="spellStart"/>
      <w:r w:rsidRPr="00FA25E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A25E4">
        <w:rPr>
          <w:rFonts w:ascii="Times New Roman" w:hAnsi="Times New Roman" w:cs="Times New Roman"/>
          <w:sz w:val="28"/>
          <w:szCs w:val="28"/>
        </w:rPr>
        <w:t xml:space="preserve"> район не рассматривались.</w:t>
      </w:r>
    </w:p>
    <w:p w:rsidR="00F45544" w:rsidRPr="00080B0C" w:rsidRDefault="00C92441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5E4">
        <w:rPr>
          <w:rFonts w:ascii="Times New Roman" w:hAnsi="Times New Roman" w:cs="Times New Roman"/>
          <w:sz w:val="28"/>
          <w:szCs w:val="28"/>
        </w:rPr>
        <w:t>Согласно представленной информации</w:t>
      </w:r>
      <w:r w:rsidR="00CD624F" w:rsidRPr="00FA25E4">
        <w:rPr>
          <w:rFonts w:ascii="Times New Roman" w:hAnsi="Times New Roman" w:cs="Times New Roman"/>
          <w:sz w:val="28"/>
          <w:szCs w:val="28"/>
        </w:rPr>
        <w:t xml:space="preserve"> структурным</w:t>
      </w:r>
      <w:r w:rsidRPr="00FA25E4">
        <w:rPr>
          <w:rFonts w:ascii="Times New Roman" w:hAnsi="Times New Roman" w:cs="Times New Roman"/>
          <w:sz w:val="28"/>
          <w:szCs w:val="28"/>
        </w:rPr>
        <w:t>и</w:t>
      </w:r>
      <w:r w:rsidR="00CD624F" w:rsidRPr="00FA25E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FA25E4">
        <w:rPr>
          <w:rFonts w:ascii="Times New Roman" w:hAnsi="Times New Roman" w:cs="Times New Roman"/>
          <w:sz w:val="28"/>
          <w:szCs w:val="28"/>
        </w:rPr>
        <w:t>ями администрации</w:t>
      </w:r>
      <w:r w:rsidR="00CD624F" w:rsidRPr="00FA25E4">
        <w:rPr>
          <w:rFonts w:ascii="Times New Roman" w:hAnsi="Times New Roman" w:cs="Times New Roman"/>
          <w:sz w:val="28"/>
          <w:szCs w:val="28"/>
        </w:rPr>
        <w:t xml:space="preserve">, </w:t>
      </w:r>
      <w:r w:rsidR="006E2417" w:rsidRPr="00FA25E4">
        <w:rPr>
          <w:rFonts w:ascii="Times New Roman" w:hAnsi="Times New Roman" w:cs="Times New Roman"/>
          <w:sz w:val="28"/>
          <w:szCs w:val="28"/>
        </w:rPr>
        <w:t>факт</w:t>
      </w:r>
      <w:r w:rsidR="00CD624F" w:rsidRPr="00FA25E4">
        <w:rPr>
          <w:rFonts w:ascii="Times New Roman" w:hAnsi="Times New Roman" w:cs="Times New Roman"/>
          <w:sz w:val="28"/>
          <w:szCs w:val="28"/>
        </w:rPr>
        <w:t>ов</w:t>
      </w:r>
      <w:r w:rsidR="006E2417" w:rsidRPr="00FA25E4">
        <w:rPr>
          <w:rFonts w:ascii="Times New Roman" w:hAnsi="Times New Roman" w:cs="Times New Roman"/>
          <w:sz w:val="28"/>
          <w:szCs w:val="28"/>
        </w:rPr>
        <w:t xml:space="preserve"> нарушения требовани</w:t>
      </w:r>
      <w:r w:rsidRPr="00FA25E4">
        <w:rPr>
          <w:rFonts w:ascii="Times New Roman" w:hAnsi="Times New Roman" w:cs="Times New Roman"/>
          <w:sz w:val="28"/>
          <w:szCs w:val="28"/>
        </w:rPr>
        <w:t>й</w:t>
      </w:r>
      <w:r w:rsidR="006E2417" w:rsidRPr="00FA25E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за период </w:t>
      </w:r>
      <w:r w:rsidR="00080B0C" w:rsidRPr="00FA25E4">
        <w:rPr>
          <w:rFonts w:ascii="Times New Roman" w:hAnsi="Times New Roman" w:cs="Times New Roman"/>
          <w:sz w:val="28"/>
          <w:szCs w:val="28"/>
        </w:rPr>
        <w:t>2020</w:t>
      </w:r>
      <w:r w:rsidR="006E2417" w:rsidRPr="00FA25E4">
        <w:rPr>
          <w:rFonts w:ascii="Times New Roman" w:hAnsi="Times New Roman" w:cs="Times New Roman"/>
          <w:sz w:val="28"/>
          <w:szCs w:val="28"/>
        </w:rPr>
        <w:t xml:space="preserve"> год</w:t>
      </w:r>
      <w:r w:rsidR="00080B0C" w:rsidRPr="00FA25E4">
        <w:rPr>
          <w:rFonts w:ascii="Times New Roman" w:hAnsi="Times New Roman" w:cs="Times New Roman"/>
          <w:sz w:val="28"/>
          <w:szCs w:val="28"/>
        </w:rPr>
        <w:t>а</w:t>
      </w:r>
      <w:r w:rsidRPr="00FA25E4">
        <w:rPr>
          <w:rFonts w:ascii="Times New Roman" w:hAnsi="Times New Roman" w:cs="Times New Roman"/>
          <w:sz w:val="28"/>
          <w:szCs w:val="28"/>
        </w:rPr>
        <w:t>,</w:t>
      </w:r>
      <w:r w:rsidR="006E2417" w:rsidRPr="00FA25E4">
        <w:rPr>
          <w:rFonts w:ascii="Times New Roman" w:hAnsi="Times New Roman" w:cs="Times New Roman"/>
          <w:sz w:val="28"/>
          <w:szCs w:val="28"/>
        </w:rPr>
        <w:t xml:space="preserve"> предупреждений от управления Федеральной антимонопольной службы по Краснодарскому</w:t>
      </w:r>
      <w:r w:rsidR="006E2417" w:rsidRPr="00080B0C">
        <w:rPr>
          <w:rFonts w:ascii="Times New Roman" w:hAnsi="Times New Roman" w:cs="Times New Roman"/>
          <w:sz w:val="28"/>
          <w:szCs w:val="28"/>
        </w:rPr>
        <w:t xml:space="preserve"> краю, а также предупреждений и предостережений от прокуратуры </w:t>
      </w:r>
      <w:proofErr w:type="spellStart"/>
      <w:r w:rsidR="006E2417" w:rsidRPr="00080B0C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="006E2417" w:rsidRPr="00080B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624F" w:rsidRPr="00080B0C">
        <w:rPr>
          <w:rFonts w:ascii="Times New Roman" w:hAnsi="Times New Roman" w:cs="Times New Roman"/>
          <w:sz w:val="28"/>
          <w:szCs w:val="28"/>
        </w:rPr>
        <w:t>не установлено</w:t>
      </w:r>
      <w:r w:rsidR="006E2417" w:rsidRPr="00080B0C">
        <w:rPr>
          <w:rFonts w:ascii="Times New Roman" w:hAnsi="Times New Roman" w:cs="Times New Roman"/>
          <w:sz w:val="28"/>
          <w:szCs w:val="28"/>
        </w:rPr>
        <w:t>.</w:t>
      </w:r>
    </w:p>
    <w:p w:rsidR="005B33E3" w:rsidRPr="00080B0C" w:rsidRDefault="005B33E3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0C">
        <w:rPr>
          <w:rFonts w:ascii="Times New Roman" w:hAnsi="Times New Roman" w:cs="Times New Roman"/>
          <w:sz w:val="28"/>
          <w:szCs w:val="28"/>
        </w:rPr>
        <w:t>За анализируемый период отсутствуют факты привлечения должностных лиц к административной ответственности за нарушение антимонопольного законодательства.</w:t>
      </w:r>
    </w:p>
    <w:p w:rsidR="001C4377" w:rsidRDefault="001C4377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анализа антимонопольного законодательства проведен мониторинг (обзор) Федерального закона от 26 июля 2006 года №135-ФЗ «О защите конкуренции», а именно статей, касающихся деятельности органов местного самоуправления: ст.15 Запрет на ограничивающие конкуренцию акты и действия (бездействия); ст. 16 Запрет на ограничивающие конкуренцию акты и действия (бездействия); ст. 16 Запрет на ограничивающие конкуренцию соглашения или согласованные действия;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 17 Антимонопольные требования к торгам, </w:t>
      </w:r>
      <w:r w:rsidR="00B03492">
        <w:rPr>
          <w:rFonts w:ascii="Times New Roman" w:hAnsi="Times New Roman" w:cs="Times New Roman"/>
          <w:sz w:val="28"/>
          <w:szCs w:val="28"/>
        </w:rPr>
        <w:t xml:space="preserve">запросу котировок цен на товары, запросу предложений; ст. 17.1. Особенности порядка заключения договоров в отношении государственного и муниципального имущества; ст. 18 Особенности заключения договоров в отношении государственного и муниципального имущества; ст. 18 Особенности заключения договоров с финансовыми организациями; ст. 18.1. </w:t>
      </w:r>
      <w:proofErr w:type="gramStart"/>
      <w:r w:rsidR="00B03492">
        <w:rPr>
          <w:rFonts w:ascii="Times New Roman" w:hAnsi="Times New Roman" w:cs="Times New Roman"/>
          <w:sz w:val="28"/>
          <w:szCs w:val="28"/>
        </w:rPr>
        <w:t>Порядок рассмотрения антимонопольным органом жалоб на нарушение процедуры торгов и порядка заключения до</w:t>
      </w:r>
      <w:r w:rsidR="00C726FE">
        <w:rPr>
          <w:rFonts w:ascii="Times New Roman" w:hAnsi="Times New Roman" w:cs="Times New Roman"/>
          <w:sz w:val="28"/>
          <w:szCs w:val="28"/>
        </w:rPr>
        <w:t>го</w:t>
      </w:r>
      <w:r w:rsidR="00B03492">
        <w:rPr>
          <w:rFonts w:ascii="Times New Roman" w:hAnsi="Times New Roman" w:cs="Times New Roman"/>
          <w:sz w:val="28"/>
          <w:szCs w:val="28"/>
        </w:rPr>
        <w:t>воров, порядка</w:t>
      </w:r>
      <w:r w:rsidR="00C61DA7">
        <w:rPr>
          <w:rFonts w:ascii="Times New Roman" w:hAnsi="Times New Roman" w:cs="Times New Roman"/>
          <w:sz w:val="28"/>
          <w:szCs w:val="28"/>
        </w:rPr>
        <w:t xml:space="preserve"> осуществления процедур, включенных и исчерпывающие перечни процедур в сферах строительства; ст.19 Государственные и муниципальные преференции; ст. 20 Порядок предоставления государственной или муниципальной преференции; ст. 21 Последствия нарушения требований Федерального закона при </w:t>
      </w:r>
      <w:r w:rsidR="00C61DA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и (или) использовании </w:t>
      </w:r>
      <w:r w:rsidR="0042005D">
        <w:rPr>
          <w:rFonts w:ascii="Times New Roman" w:hAnsi="Times New Roman" w:cs="Times New Roman"/>
          <w:sz w:val="28"/>
          <w:szCs w:val="28"/>
        </w:rPr>
        <w:t>государственной</w:t>
      </w:r>
      <w:r w:rsidR="00C61DA7">
        <w:rPr>
          <w:rFonts w:ascii="Times New Roman" w:hAnsi="Times New Roman" w:cs="Times New Roman"/>
          <w:sz w:val="28"/>
          <w:szCs w:val="28"/>
        </w:rPr>
        <w:t xml:space="preserve"> или муниципальной преференции.</w:t>
      </w:r>
      <w:proofErr w:type="gramEnd"/>
    </w:p>
    <w:p w:rsidR="00D652B9" w:rsidRPr="001C4377" w:rsidRDefault="00D652B9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Изучены примеры правоприменительной практики в рамках исполнения ст. 17 Федерального закона от 26 июля 2006 года № 135- ФЗ «О защите конкуренции».</w:t>
      </w:r>
    </w:p>
    <w:p w:rsidR="001C4377" w:rsidRDefault="0064723B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52A81">
        <w:rPr>
          <w:rFonts w:ascii="Times New Roman" w:hAnsi="Times New Roman" w:cs="Times New Roman"/>
          <w:sz w:val="28"/>
          <w:szCs w:val="28"/>
        </w:rPr>
        <w:t>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9B4EAB" w:rsidRDefault="009B4EAB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правоприменительная практика, а именно пленум Высшего Арбитражного Суда Российской Федерации «О некоторых вопросах, возникающих в связи с применением арбитражными судами антимонопольного законодательства (учтено в работе).</w:t>
      </w:r>
    </w:p>
    <w:p w:rsidR="009B4EAB" w:rsidRDefault="009B4EAB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мониторинг и анализ практики применения антимонопольного законодательства в сфере наружной рекламы, а именно учтены в работе типовые случаи нарушения органами местного самоуправления антимонопольного законодательства в сфере наружной рекламы (рекомендации ФАС России).</w:t>
      </w:r>
    </w:p>
    <w:p w:rsidR="009B4EAB" w:rsidRDefault="009B4EAB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Проанализированы вероятные условия возникновения рисков нарушения Антимонопольного законодательства:</w:t>
      </w:r>
      <w:r w:rsidR="008E2636">
        <w:rPr>
          <w:rFonts w:ascii="Times New Roman" w:hAnsi="Times New Roman" w:cs="Times New Roman"/>
          <w:sz w:val="28"/>
          <w:szCs w:val="28"/>
        </w:rPr>
        <w:t xml:space="preserve"> недостаточно четкая регламентация порядка и сроков принятия решений (осуществления действий); единоличность принимаемых должностным лицом органа местного самоуправления решений, закрытость принятия властных и управленческих решений; закрытость процедур (не размещение в открытом доступе информации о принятых решениях, актах); низкая профессиональная подготовка сотрудников; отсутствие (недостаточность) разъяснений контролирующих органов судебной практики;</w:t>
      </w:r>
      <w:proofErr w:type="gramEnd"/>
      <w:r w:rsidR="008E2636">
        <w:rPr>
          <w:rFonts w:ascii="Times New Roman" w:hAnsi="Times New Roman" w:cs="Times New Roman"/>
          <w:sz w:val="28"/>
          <w:szCs w:val="28"/>
        </w:rPr>
        <w:t xml:space="preserve"> неопределенность норм действующего законодательства, либо их отсутствие, неверное толкование; низкая эффективность внутреннего и внешнего </w:t>
      </w:r>
      <w:proofErr w:type="gramStart"/>
      <w:r w:rsidR="008E26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E2636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самоуправления, их должностных лиц; личная заинтересованность (конфликт интересов).</w:t>
      </w:r>
    </w:p>
    <w:p w:rsidR="008E2636" w:rsidRDefault="008E2636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и учтен в работе обобщенный анализ вопросов по внедрению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 и органами местного самоуправления.</w:t>
      </w:r>
    </w:p>
    <w:p w:rsidR="00F0636A" w:rsidRPr="00C7301D" w:rsidRDefault="00F0636A" w:rsidP="00C73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 xml:space="preserve">В 2020 году в УФАС по Краснодарскому краю поступило 11 жалоб на действия организатора торгов – администрацию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при проведении процедур определения поставщика конкурентными способами. Из них: </w:t>
      </w:r>
    </w:p>
    <w:p w:rsidR="00F0636A" w:rsidRPr="004605A9" w:rsidRDefault="00F0636A" w:rsidP="0046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A9">
        <w:rPr>
          <w:rFonts w:ascii="Times New Roman" w:hAnsi="Times New Roman" w:cs="Times New Roman"/>
          <w:sz w:val="28"/>
          <w:szCs w:val="28"/>
        </w:rPr>
        <w:lastRenderedPageBreak/>
        <w:t xml:space="preserve">- 4 жалобы признаны необоснованными по вопросу соответствия аукционной документации требованиям Закона о контрактной системе: </w:t>
      </w:r>
    </w:p>
    <w:p w:rsidR="00F0636A" w:rsidRPr="00F0636A" w:rsidRDefault="00F0636A" w:rsidP="004605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36A">
        <w:rPr>
          <w:rFonts w:ascii="Times New Roman" w:hAnsi="Times New Roman" w:cs="Times New Roman"/>
          <w:sz w:val="28"/>
          <w:szCs w:val="28"/>
        </w:rPr>
        <w:t xml:space="preserve">Решения Управления ФАС по Краснодарскому краю (от 04.02.2020 № 141/2020-КС по делу № 023/06/54.3-534/2019; от 20.02.2020 № 221/2020-КС по делу № 023/06/54.3-894/2020) жалобы на действия администрации муниципального образования </w:t>
      </w:r>
      <w:proofErr w:type="spellStart"/>
      <w:r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0636A">
        <w:rPr>
          <w:rFonts w:ascii="Times New Roman" w:hAnsi="Times New Roman" w:cs="Times New Roman"/>
          <w:sz w:val="28"/>
          <w:szCs w:val="28"/>
        </w:rPr>
        <w:t xml:space="preserve"> район при проведении открытого конкурса в электронной форме: «Выполнение работ по разработке комплексной схемы организации дорожного движения на территории </w:t>
      </w:r>
      <w:proofErr w:type="spellStart"/>
      <w:r w:rsidRPr="00F0636A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F0636A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F0636A" w:rsidRPr="00F0636A" w:rsidRDefault="004605A9" w:rsidP="00F0636A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36A" w:rsidRPr="00F0636A">
        <w:rPr>
          <w:rFonts w:ascii="Times New Roman" w:hAnsi="Times New Roman" w:cs="Times New Roman"/>
          <w:sz w:val="28"/>
          <w:szCs w:val="28"/>
        </w:rPr>
        <w:t xml:space="preserve">Решение Управления ФАС по Краснодарскому краю от 20.03.2020 № 430/2020-КС по делу № 023/06/64-1463/2020 жалоба на действия администрации муниципального образования </w:t>
      </w:r>
      <w:proofErr w:type="spellStart"/>
      <w:r w:rsidR="00F0636A"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0636A" w:rsidRPr="00F0636A">
        <w:rPr>
          <w:rFonts w:ascii="Times New Roman" w:hAnsi="Times New Roman" w:cs="Times New Roman"/>
          <w:sz w:val="28"/>
          <w:szCs w:val="28"/>
        </w:rPr>
        <w:t xml:space="preserve"> район (уполномоченного органа) при проведении электронного аукциона: «Капитальный ремонт здания МБОУ СОШ № 17 муниципального образования </w:t>
      </w:r>
      <w:proofErr w:type="spellStart"/>
      <w:r w:rsidR="00F0636A"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0636A" w:rsidRPr="00F0636A">
        <w:rPr>
          <w:rFonts w:ascii="Times New Roman" w:hAnsi="Times New Roman" w:cs="Times New Roman"/>
          <w:sz w:val="28"/>
          <w:szCs w:val="28"/>
        </w:rPr>
        <w:t xml:space="preserve"> район по адресу: Краснодарский край, </w:t>
      </w:r>
      <w:proofErr w:type="spellStart"/>
      <w:r w:rsidR="00F0636A"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0636A" w:rsidRPr="00F0636A">
        <w:rPr>
          <w:rFonts w:ascii="Times New Roman" w:hAnsi="Times New Roman" w:cs="Times New Roman"/>
          <w:sz w:val="28"/>
          <w:szCs w:val="28"/>
        </w:rPr>
        <w:t xml:space="preserve"> район, поселок Южный, Школьная улица, 20»; </w:t>
      </w:r>
    </w:p>
    <w:p w:rsidR="00F0636A" w:rsidRPr="00C7301D" w:rsidRDefault="00F0636A" w:rsidP="0002726F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36A">
        <w:rPr>
          <w:rFonts w:ascii="Times New Roman" w:hAnsi="Times New Roman" w:cs="Times New Roman"/>
          <w:sz w:val="28"/>
          <w:szCs w:val="28"/>
        </w:rPr>
        <w:tab/>
        <w:t xml:space="preserve">Решение Управления ФАС по Краснодарскому краю от 23.09.2020 № 1648/2020-КС по делу № 023/06/64-4678/2020 жалоба на действия администрации муниципального образования </w:t>
      </w:r>
      <w:proofErr w:type="spellStart"/>
      <w:r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0636A">
        <w:rPr>
          <w:rFonts w:ascii="Times New Roman" w:hAnsi="Times New Roman" w:cs="Times New Roman"/>
          <w:sz w:val="28"/>
          <w:szCs w:val="28"/>
        </w:rPr>
        <w:t xml:space="preserve"> район (уполномоченного органа) при проведении электронного аукциона: «Строительство универсального спортивного комплекса (зала) на территории муниципальной общеобразовательной организации МБОУ СОШ № 25 ст</w:t>
      </w:r>
      <w:proofErr w:type="gramStart"/>
      <w:r w:rsidRPr="00F0636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0636A">
        <w:rPr>
          <w:rFonts w:ascii="Times New Roman" w:hAnsi="Times New Roman" w:cs="Times New Roman"/>
          <w:sz w:val="28"/>
          <w:szCs w:val="28"/>
        </w:rPr>
        <w:t xml:space="preserve">адожской муниципального образования </w:t>
      </w:r>
      <w:proofErr w:type="spellStart"/>
      <w:r w:rsidRPr="00F0636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F0636A">
        <w:rPr>
          <w:rFonts w:ascii="Times New Roman" w:hAnsi="Times New Roman" w:cs="Times New Roman"/>
          <w:sz w:val="28"/>
          <w:szCs w:val="28"/>
        </w:rPr>
        <w:t xml:space="preserve"> район. 1 этап». </w:t>
      </w:r>
      <w:r w:rsidRPr="00F0636A">
        <w:rPr>
          <w:rFonts w:ascii="Times New Roman" w:hAnsi="Times New Roman" w:cs="Times New Roman"/>
          <w:sz w:val="28"/>
          <w:szCs w:val="28"/>
        </w:rPr>
        <w:tab/>
      </w:r>
      <w:r w:rsidRPr="00C7301D">
        <w:rPr>
          <w:rFonts w:ascii="Times New Roman" w:hAnsi="Times New Roman" w:cs="Times New Roman"/>
          <w:sz w:val="28"/>
          <w:szCs w:val="28"/>
        </w:rPr>
        <w:t xml:space="preserve"> </w:t>
      </w:r>
      <w:r w:rsidR="0002726F" w:rsidRPr="00C7301D">
        <w:rPr>
          <w:rFonts w:ascii="Times New Roman" w:hAnsi="Times New Roman" w:cs="Times New Roman"/>
          <w:sz w:val="28"/>
          <w:szCs w:val="28"/>
        </w:rPr>
        <w:t xml:space="preserve">- </w:t>
      </w:r>
      <w:r w:rsidRPr="00C7301D">
        <w:rPr>
          <w:rFonts w:ascii="Times New Roman" w:hAnsi="Times New Roman" w:cs="Times New Roman"/>
          <w:sz w:val="28"/>
          <w:szCs w:val="28"/>
        </w:rPr>
        <w:t xml:space="preserve">7 жалоб были признаны обоснованными и вынесены решения о признании в действиях уполномоченного органа/заказчика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нарушений, предусмотренных ч.3 ст.7, ч.3 ст.14, ч.6 ст.23, п.1 ч.1 ст.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33, ч.8 ст.34, ч.2 ст.36, ч.4, ч.6, ч.7 ст.54.7, п.11) ч.1 ст.64, ч.4 ст.67, ч.10 ст.83.2 Федеральным законом  от 05.04.2013г.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 На основании решений УФАС по Краснодарскому краю были выданы предписания об устранении таких нарушений в соответствии с законодательством Российской Федерации:</w:t>
      </w:r>
    </w:p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  <w:t xml:space="preserve">Решением Управления ФАС по Краснодарскому краю от 27.02.2020 № 260/2020-КС по делу № 023/06/54.7-953/2020, признан факт нарушения 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.3 ст.7, ч.ч.6, 7 ст.54.7 Закона о контрактной системе при проведении открытого конкурса в электронной форме: 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«Разработка проектной документации по объекту «Распределительный газопровод высокого давления от х.</w:t>
      </w:r>
      <w:r w:rsidR="00E465DC">
        <w:rPr>
          <w:rFonts w:ascii="Times New Roman" w:hAnsi="Times New Roman" w:cs="Times New Roman"/>
          <w:sz w:val="28"/>
          <w:szCs w:val="28"/>
        </w:rPr>
        <w:t xml:space="preserve"> </w:t>
      </w:r>
      <w:r w:rsidRPr="00C7301D">
        <w:rPr>
          <w:rFonts w:ascii="Times New Roman" w:hAnsi="Times New Roman" w:cs="Times New Roman"/>
          <w:sz w:val="28"/>
          <w:szCs w:val="28"/>
        </w:rPr>
        <w:t>Саратовского до х.</w:t>
      </w:r>
      <w:r w:rsidR="00E465DC">
        <w:rPr>
          <w:rFonts w:ascii="Times New Roman" w:hAnsi="Times New Roman" w:cs="Times New Roman"/>
          <w:sz w:val="28"/>
          <w:szCs w:val="28"/>
        </w:rPr>
        <w:t xml:space="preserve"> </w:t>
      </w:r>
      <w:r w:rsidRPr="00C7301D">
        <w:rPr>
          <w:rFonts w:ascii="Times New Roman" w:hAnsi="Times New Roman" w:cs="Times New Roman"/>
          <w:sz w:val="28"/>
          <w:szCs w:val="28"/>
        </w:rPr>
        <w:t>Калининского Братского сельского поселения».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C7301D">
        <w:rPr>
          <w:rFonts w:ascii="Times New Roman" w:hAnsi="Times New Roman" w:cs="Times New Roman"/>
          <w:sz w:val="28"/>
          <w:szCs w:val="28"/>
        </w:rPr>
        <w:lastRenderedPageBreak/>
        <w:t>предписание об устранении нарушений Закона о контрактной системе. Наложены штрафы на членов единой комиссии в размере 15000 рулей.</w:t>
      </w:r>
    </w:p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  <w:t xml:space="preserve">Решением Управления ФАС по Краснодарскому краю от 02.03.2020 № 272/2020-КС по делу № 023/06/54.7-993/2020, признан факт нарушения 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>.3 ст.7, ч.ч.6, 7 ст.54.7 Закона о контрактной системе при проведении открытого конкурса в электронной форме: «Разработка проектной документации по объекту «Распределительный газопровод высокого давления от х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аратовского до х.Калининского Братского сельского поселения». Предписание об устранении нарушений повторно не выдавалось. </w:t>
      </w:r>
    </w:p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  <w:t xml:space="preserve">Решением Управления ФАС по Краснодарскому краю от 06.04.2020 № 553-КС/2020 по делу № 023/06/54.7-1631/2020, признан факт нарушения 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>.4, ст.54.7 Закона о контрактной системе при проведении открытого конкурса в электронной форме: «Разработка проектной документации по объекту «Распределительный газопровод высокого давления от х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>аратовского до х.Калининского Братского сельского поселения». Выдано предписание об устранении нарушений Закона о контрактной системе. Наложены штрафы на членов единой комиссии в размере 15000 рулей.</w:t>
      </w:r>
    </w:p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</w:r>
      <w:bookmarkStart w:id="0" w:name="_Hlk64725692"/>
      <w:proofErr w:type="gramStart"/>
      <w:r w:rsidRPr="00C7301D">
        <w:rPr>
          <w:rFonts w:ascii="Times New Roman" w:hAnsi="Times New Roman" w:cs="Times New Roman"/>
          <w:sz w:val="28"/>
          <w:szCs w:val="28"/>
        </w:rPr>
        <w:t>Решением Управления ФАС по Краснодарскому краю от 26.03.2020 № 505/2020-КС по делу № 023/06/64-1532/2020, признан факт нарушения ч.3 ст.7, п.11) ч.1 ст.64, ч.8 ст.34 Закона о контрактной системе при проведении электронного аукциона: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 «Благоустройство общественной территории: «Парк: Краснодарский край,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район, с/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Кирпильское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>ирпильская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>, ул.Красная» Предписание об устранении нарушений Закона о контрактной системе не выдавалось.</w:t>
      </w:r>
    </w:p>
    <w:bookmarkEnd w:id="0"/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</w:r>
      <w:bookmarkStart w:id="1" w:name="_Hlk64726465"/>
      <w:r w:rsidRPr="00C7301D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13.04.2020 № 656/2020-КС по делу № 023/06/36-1874/2020, признан в действиях Уполномоченного органа –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факт нарушения п.1) ч.6 ст.69 Закона о контрактной системе при проведении электронного аукциона: «Уборка городских территорий г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>сть-Лабинска». Предписание об устранении нарушений Закона о контрактной системе не выдавалось. Наложены штрафы на членов единой комиссии в размере 15000 рулей.</w:t>
      </w:r>
    </w:p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  <w:t xml:space="preserve">Решением Управления ФАС по Краснодарскому краю от 20.08.2020 № 1503/2020-КС по делу № 023/06/67-3987/2020, признан в действиях Заказчика –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(единой комиссии) факт нарушения </w:t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.4 ст.67 Закона о контрактной системе при проведении электронного аукциона: «Поставка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сплит-системы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для нужд архивного отдела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район». Выдано предписание об устранении нарушений </w:t>
      </w:r>
      <w:r w:rsidRPr="00C7301D">
        <w:rPr>
          <w:rFonts w:ascii="Times New Roman" w:hAnsi="Times New Roman" w:cs="Times New Roman"/>
          <w:sz w:val="28"/>
          <w:szCs w:val="28"/>
        </w:rPr>
        <w:lastRenderedPageBreak/>
        <w:t>Закона о контрактной системе. Наложен штраф на членов единой комиссии в размере 15000 рублей.</w:t>
      </w:r>
    </w:p>
    <w:bookmarkEnd w:id="1"/>
    <w:p w:rsidR="00F0636A" w:rsidRPr="00C7301D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 xml:space="preserve">Решением Управления ФАС по Краснодарскому краю от 02.09.2020 № 1553/2020-КС по делу № 023/06/83.2-4211/2020, признан в действиях Заказчика –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факт нарушения ч.10 ст.83.2, ч.6 ст.23, п.1) ч.1 ст.33, ч.3 ст.14 Закона о контрактной системе при проведении электронного аукциона:</w:t>
      </w:r>
      <w:proofErr w:type="gramEnd"/>
      <w:r w:rsidRPr="00C7301D">
        <w:rPr>
          <w:rFonts w:ascii="Times New Roman" w:hAnsi="Times New Roman" w:cs="Times New Roman"/>
          <w:sz w:val="28"/>
          <w:szCs w:val="28"/>
        </w:rPr>
        <w:t xml:space="preserve"> «Поставка компьютерной техники и многофункционального устройства для нужд архивного отдела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район». Выдано предписание об устранении нарушений Закона о контрактной системе.</w:t>
      </w:r>
    </w:p>
    <w:p w:rsidR="00F0636A" w:rsidRPr="00E465DC" w:rsidRDefault="00F0636A" w:rsidP="00C7301D">
      <w:pPr>
        <w:widowControl w:val="0"/>
        <w:tabs>
          <w:tab w:val="left" w:pos="8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0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301D">
        <w:rPr>
          <w:rFonts w:ascii="Times New Roman" w:hAnsi="Times New Roman" w:cs="Times New Roman"/>
          <w:sz w:val="28"/>
          <w:szCs w:val="28"/>
        </w:rPr>
        <w:t xml:space="preserve">В целях недопущения повторения нарушений, указанных антимонопольным органом до инициаторов закупок доведено о необходимости: строго соблюдать требования антимонопольного законодательства, изучения нормативных правовых актов в сфере выявленных нарушений; проведения мониторинга изменений действующего законодательства; ситуаций конфликта интересов в деятельности муниципальных служащих администрации муниципального образования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район в 2020 году в сфере функционирования антимонопольного </w:t>
      </w:r>
      <w:proofErr w:type="spellStart"/>
      <w:r w:rsidRPr="00C7301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C7301D">
        <w:rPr>
          <w:rFonts w:ascii="Times New Roman" w:hAnsi="Times New Roman" w:cs="Times New Roman"/>
          <w:sz w:val="28"/>
          <w:szCs w:val="28"/>
        </w:rPr>
        <w:t xml:space="preserve"> не выявлено, служебных проверок не </w:t>
      </w:r>
      <w:r w:rsidRPr="00E465DC">
        <w:rPr>
          <w:rFonts w:ascii="Times New Roman" w:hAnsi="Times New Roman" w:cs="Times New Roman"/>
          <w:sz w:val="28"/>
          <w:szCs w:val="28"/>
        </w:rPr>
        <w:t>проводилось.</w:t>
      </w:r>
      <w:proofErr w:type="gramEnd"/>
    </w:p>
    <w:p w:rsidR="00C92441" w:rsidRPr="00E465DC" w:rsidRDefault="005B33E3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5DC">
        <w:rPr>
          <w:rFonts w:ascii="Times New Roman" w:hAnsi="Times New Roman" w:cs="Times New Roman"/>
          <w:sz w:val="28"/>
          <w:szCs w:val="28"/>
        </w:rPr>
        <w:t xml:space="preserve">Проведенный анализ </w:t>
      </w:r>
      <w:r w:rsidR="00020E3C" w:rsidRPr="00E465DC">
        <w:rPr>
          <w:rFonts w:ascii="Times New Roman" w:hAnsi="Times New Roman" w:cs="Times New Roman"/>
          <w:sz w:val="28"/>
          <w:szCs w:val="28"/>
        </w:rPr>
        <w:t xml:space="preserve">представленных сведений структурными подразделениями администрации </w:t>
      </w:r>
      <w:r w:rsidRPr="00E465DC">
        <w:rPr>
          <w:rFonts w:ascii="Times New Roman" w:hAnsi="Times New Roman" w:cs="Times New Roman"/>
          <w:sz w:val="28"/>
          <w:szCs w:val="28"/>
        </w:rPr>
        <w:t>позволяет сделать вывод о том</w:t>
      </w:r>
      <w:r w:rsidR="00020E3C" w:rsidRPr="00E465DC">
        <w:rPr>
          <w:rFonts w:ascii="Times New Roman" w:hAnsi="Times New Roman" w:cs="Times New Roman"/>
          <w:sz w:val="28"/>
          <w:szCs w:val="28"/>
        </w:rPr>
        <w:t>, что сферами деятельности, наиболее подверженными рискам нарушения антимонопольного законодательства являются сферы</w:t>
      </w:r>
      <w:r w:rsidR="00C92441" w:rsidRPr="00E465DC">
        <w:rPr>
          <w:rFonts w:ascii="Times New Roman" w:hAnsi="Times New Roman" w:cs="Times New Roman"/>
          <w:sz w:val="28"/>
          <w:szCs w:val="28"/>
        </w:rPr>
        <w:t>:</w:t>
      </w:r>
      <w:r w:rsidR="00020E3C" w:rsidRPr="00E4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41" w:rsidRPr="00E465DC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5DC">
        <w:rPr>
          <w:rFonts w:ascii="Times New Roman" w:hAnsi="Times New Roman" w:cs="Times New Roman"/>
          <w:sz w:val="28"/>
          <w:szCs w:val="28"/>
        </w:rPr>
        <w:t xml:space="preserve">- </w:t>
      </w:r>
      <w:r w:rsidR="00020E3C" w:rsidRPr="00E465DC">
        <w:rPr>
          <w:rFonts w:ascii="Times New Roman" w:hAnsi="Times New Roman" w:cs="Times New Roman"/>
          <w:sz w:val="28"/>
          <w:szCs w:val="28"/>
        </w:rPr>
        <w:t>муниципальных закупок</w:t>
      </w:r>
      <w:r w:rsidRPr="00E465DC">
        <w:rPr>
          <w:rFonts w:ascii="Times New Roman" w:hAnsi="Times New Roman" w:cs="Times New Roman"/>
          <w:sz w:val="28"/>
          <w:szCs w:val="28"/>
        </w:rPr>
        <w:t>;</w:t>
      </w:r>
    </w:p>
    <w:p w:rsidR="00C92441" w:rsidRPr="00E465DC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5DC">
        <w:rPr>
          <w:rFonts w:ascii="Times New Roman" w:hAnsi="Times New Roman" w:cs="Times New Roman"/>
          <w:sz w:val="28"/>
          <w:szCs w:val="28"/>
        </w:rPr>
        <w:t>-</w:t>
      </w:r>
      <w:r w:rsidR="00020E3C" w:rsidRPr="00E465DC"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муниципальным имуществом</w:t>
      </w:r>
      <w:r w:rsidRPr="00E465DC">
        <w:rPr>
          <w:rFonts w:ascii="Times New Roman" w:hAnsi="Times New Roman" w:cs="Times New Roman"/>
          <w:sz w:val="28"/>
          <w:szCs w:val="28"/>
        </w:rPr>
        <w:t>;</w:t>
      </w:r>
    </w:p>
    <w:p w:rsidR="005B33E3" w:rsidRPr="00E465DC" w:rsidRDefault="00C92441" w:rsidP="00C924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5DC">
        <w:rPr>
          <w:rFonts w:ascii="Times New Roman" w:hAnsi="Times New Roman" w:cs="Times New Roman"/>
          <w:sz w:val="28"/>
          <w:szCs w:val="28"/>
        </w:rPr>
        <w:t>-</w:t>
      </w:r>
      <w:r w:rsidR="00020E3C" w:rsidRPr="00E465DC">
        <w:rPr>
          <w:rFonts w:ascii="Times New Roman" w:hAnsi="Times New Roman" w:cs="Times New Roman"/>
          <w:sz w:val="28"/>
          <w:szCs w:val="28"/>
        </w:rPr>
        <w:t xml:space="preserve">оказания муниципальных услуг. </w:t>
      </w:r>
    </w:p>
    <w:p w:rsidR="00553E5D" w:rsidRPr="00FD08AA" w:rsidRDefault="00553E5D" w:rsidP="006E24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AA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 учитывались потенциально возможные события и обстоятельства, которые могут влиять на наступление неблагоприятного события при нарушении антимонопольного законодательства.</w:t>
      </w:r>
    </w:p>
    <w:p w:rsidR="00AE73B1" w:rsidRPr="00FD08AA" w:rsidRDefault="00AE73B1" w:rsidP="00AE7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8AA">
        <w:rPr>
          <w:rFonts w:ascii="Times New Roman" w:hAnsi="Times New Roman" w:cs="Times New Roman"/>
          <w:sz w:val="28"/>
          <w:szCs w:val="28"/>
        </w:rPr>
        <w:t>По итогам проведенного анализа муниципальных нормативных правовых актов и проектов муниципальных нормативных правовых актов администрации сделан вывод об их соответствии антимонопольному законодательству, а также нецелесообразности внесения изменений в действующие муниципальные нормативные правовые акты и разработанные проекты.</w:t>
      </w:r>
    </w:p>
    <w:p w:rsidR="004929E1" w:rsidRPr="004742E0" w:rsidRDefault="0021218F" w:rsidP="00AE73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lastRenderedPageBreak/>
        <w:t xml:space="preserve">В целях оценки функционирования антимонопольного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92441" w:rsidRPr="004742E0">
        <w:rPr>
          <w:rFonts w:ascii="Times New Roman" w:hAnsi="Times New Roman" w:cs="Times New Roman"/>
          <w:sz w:val="28"/>
          <w:szCs w:val="28"/>
        </w:rPr>
        <w:t>утверждены</w:t>
      </w:r>
      <w:r w:rsidRPr="004742E0">
        <w:rPr>
          <w:rFonts w:ascii="Times New Roman" w:hAnsi="Times New Roman" w:cs="Times New Roman"/>
          <w:sz w:val="28"/>
          <w:szCs w:val="28"/>
        </w:rPr>
        <w:t xml:space="preserve"> следующие ключевые показатели:</w:t>
      </w:r>
    </w:p>
    <w:p w:rsidR="0021218F" w:rsidRPr="004742E0" w:rsidRDefault="00305FD5" w:rsidP="00212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>1)</w:t>
      </w:r>
      <w:r w:rsidR="0021218F" w:rsidRPr="004742E0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администрации муниципального образования </w:t>
      </w:r>
      <w:proofErr w:type="spellStart"/>
      <w:r w:rsidR="0021218F"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1218F" w:rsidRPr="004742E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42E0">
        <w:rPr>
          <w:rFonts w:ascii="Times New Roman" w:hAnsi="Times New Roman" w:cs="Times New Roman"/>
          <w:sz w:val="28"/>
          <w:szCs w:val="28"/>
        </w:rPr>
        <w:t>.</w:t>
      </w:r>
    </w:p>
    <w:p w:rsidR="00305FD5" w:rsidRPr="004742E0" w:rsidRDefault="00305FD5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4742E0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4742E0">
        <w:rPr>
          <w:rFonts w:ascii="Times New Roman" w:hAnsi="Times New Roman" w:cs="Times New Roman"/>
          <w:sz w:val="28"/>
          <w:szCs w:val="28"/>
        </w:rPr>
        <w:t xml:space="preserve"> со стороны администрации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 под нарушением антимонопольного законодательства понимаются:</w:t>
      </w:r>
    </w:p>
    <w:p w:rsidR="00305FD5" w:rsidRPr="004742E0" w:rsidRDefault="00305FD5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администрации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 антимонопольные дела;</w:t>
      </w:r>
    </w:p>
    <w:p w:rsidR="00305FD5" w:rsidRPr="004742E0" w:rsidRDefault="00305FD5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администрации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7D53" w:rsidRPr="004742E0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последствия такого нарушения;</w:t>
      </w:r>
    </w:p>
    <w:p w:rsidR="00E77D53" w:rsidRPr="004742E0" w:rsidRDefault="00E77D53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в администрацию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 предостережения о недопустимости совершения действий</w:t>
      </w:r>
      <w:r w:rsidR="00D72439" w:rsidRPr="004742E0">
        <w:rPr>
          <w:rFonts w:ascii="Times New Roman" w:hAnsi="Times New Roman" w:cs="Times New Roman"/>
          <w:sz w:val="28"/>
          <w:szCs w:val="28"/>
        </w:rPr>
        <w:t>, которые могут привести</w:t>
      </w:r>
      <w:r w:rsidR="002273D1" w:rsidRPr="004742E0">
        <w:rPr>
          <w:rFonts w:ascii="Times New Roman" w:hAnsi="Times New Roman" w:cs="Times New Roman"/>
          <w:sz w:val="28"/>
          <w:szCs w:val="28"/>
        </w:rPr>
        <w:t xml:space="preserve"> к нарушению антимонопольного законодательства.</w:t>
      </w:r>
    </w:p>
    <w:p w:rsidR="002273D1" w:rsidRPr="00CB7789" w:rsidRDefault="002273D1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789">
        <w:rPr>
          <w:rFonts w:ascii="Times New Roman" w:hAnsi="Times New Roman" w:cs="Times New Roman"/>
          <w:sz w:val="28"/>
          <w:szCs w:val="28"/>
        </w:rPr>
        <w:t>В связи с тем, что за анализируемый период нарушений антимонопольного законодательства не установлено, коэффициент снижения количества нарушений антимонопольного законодательства в отчетном периоде в сравнении с 201</w:t>
      </w:r>
      <w:r w:rsidR="00CB7789" w:rsidRPr="00CB7789">
        <w:rPr>
          <w:rFonts w:ascii="Times New Roman" w:hAnsi="Times New Roman" w:cs="Times New Roman"/>
          <w:sz w:val="28"/>
          <w:szCs w:val="28"/>
        </w:rPr>
        <w:t>9</w:t>
      </w:r>
      <w:r w:rsidRPr="00CB7789">
        <w:rPr>
          <w:rFonts w:ascii="Times New Roman" w:hAnsi="Times New Roman" w:cs="Times New Roman"/>
          <w:sz w:val="28"/>
          <w:szCs w:val="28"/>
        </w:rPr>
        <w:t xml:space="preserve"> годом составил 0.</w:t>
      </w:r>
    </w:p>
    <w:p w:rsidR="002273D1" w:rsidRPr="004742E0" w:rsidRDefault="002273D1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2E0">
        <w:rPr>
          <w:rFonts w:ascii="Times New Roman" w:hAnsi="Times New Roman" w:cs="Times New Roman"/>
          <w:sz w:val="28"/>
          <w:szCs w:val="28"/>
        </w:rPr>
        <w:t xml:space="preserve">2) доля нормативных правовых актов администрации муниципального образования </w:t>
      </w:r>
      <w:proofErr w:type="spellStart"/>
      <w:r w:rsidRPr="004742E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742E0">
        <w:rPr>
          <w:rFonts w:ascii="Times New Roman" w:hAnsi="Times New Roman" w:cs="Times New Roman"/>
          <w:sz w:val="28"/>
          <w:szCs w:val="28"/>
        </w:rPr>
        <w:t xml:space="preserve"> район, в которых антимонопольным органом выявлены риски нарушения антимонопольного законодательства.</w:t>
      </w:r>
    </w:p>
    <w:p w:rsidR="002273D1" w:rsidRPr="000D232C" w:rsidRDefault="002273D1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32C">
        <w:rPr>
          <w:rFonts w:ascii="Times New Roman" w:hAnsi="Times New Roman" w:cs="Times New Roman"/>
          <w:sz w:val="28"/>
          <w:szCs w:val="28"/>
        </w:rPr>
        <w:t>В 20</w:t>
      </w:r>
      <w:r w:rsidR="000D232C" w:rsidRPr="000D232C">
        <w:rPr>
          <w:rFonts w:ascii="Times New Roman" w:hAnsi="Times New Roman" w:cs="Times New Roman"/>
          <w:sz w:val="28"/>
          <w:szCs w:val="28"/>
        </w:rPr>
        <w:t>20</w:t>
      </w:r>
      <w:r w:rsidRPr="000D232C">
        <w:rPr>
          <w:rFonts w:ascii="Times New Roman" w:hAnsi="Times New Roman" w:cs="Times New Roman"/>
          <w:sz w:val="28"/>
          <w:szCs w:val="28"/>
        </w:rPr>
        <w:t xml:space="preserve"> году в администрации муниципального образования </w:t>
      </w:r>
      <w:proofErr w:type="spellStart"/>
      <w:r w:rsidRPr="000D232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D23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6C8" w:rsidRPr="000D232C">
        <w:rPr>
          <w:rFonts w:ascii="Times New Roman" w:hAnsi="Times New Roman" w:cs="Times New Roman"/>
          <w:sz w:val="28"/>
          <w:szCs w:val="28"/>
        </w:rPr>
        <w:t xml:space="preserve"> нормативные правовые акты администрации муниципального образования </w:t>
      </w:r>
      <w:proofErr w:type="spellStart"/>
      <w:r w:rsidR="002606C8" w:rsidRPr="000D232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606C8" w:rsidRPr="000D232C">
        <w:rPr>
          <w:rFonts w:ascii="Times New Roman" w:hAnsi="Times New Roman" w:cs="Times New Roman"/>
          <w:sz w:val="28"/>
          <w:szCs w:val="28"/>
        </w:rPr>
        <w:t xml:space="preserve"> район, в которых антимонопольным органом были выявлены </w:t>
      </w:r>
      <w:proofErr w:type="gramStart"/>
      <w:r w:rsidR="002606C8" w:rsidRPr="000D232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2606C8" w:rsidRPr="000D232C">
        <w:rPr>
          <w:rFonts w:ascii="Times New Roman" w:hAnsi="Times New Roman" w:cs="Times New Roman"/>
          <w:sz w:val="28"/>
          <w:szCs w:val="28"/>
        </w:rPr>
        <w:t xml:space="preserve"> и риски нарушения антимонопольного законодательства отсутствуют, что свидетельствует об эффективном проведении мероприятий по анализу проектов нормативных правовых </w:t>
      </w:r>
      <w:r w:rsidR="000D232C" w:rsidRPr="000D232C">
        <w:rPr>
          <w:rFonts w:ascii="Times New Roman" w:hAnsi="Times New Roman" w:cs="Times New Roman"/>
          <w:sz w:val="28"/>
          <w:szCs w:val="28"/>
        </w:rPr>
        <w:t>актов,</w:t>
      </w:r>
      <w:r w:rsidR="002606C8" w:rsidRPr="000D232C">
        <w:rPr>
          <w:rFonts w:ascii="Times New Roman" w:hAnsi="Times New Roman" w:cs="Times New Roman"/>
          <w:sz w:val="28"/>
          <w:szCs w:val="28"/>
        </w:rPr>
        <w:t xml:space="preserve"> на предмет выявления заложенных в них рисков антимонопольного законодательства.</w:t>
      </w:r>
    </w:p>
    <w:p w:rsidR="002606C8" w:rsidRPr="005F261A" w:rsidRDefault="002606C8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61A">
        <w:rPr>
          <w:rFonts w:ascii="Times New Roman" w:hAnsi="Times New Roman" w:cs="Times New Roman"/>
          <w:sz w:val="28"/>
          <w:szCs w:val="28"/>
        </w:rPr>
        <w:lastRenderedPageBreak/>
        <w:t xml:space="preserve">3) доля сотрудников </w:t>
      </w:r>
      <w:proofErr w:type="gramStart"/>
      <w:r w:rsidRPr="005F261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F261A">
        <w:rPr>
          <w:rFonts w:ascii="Times New Roman" w:hAnsi="Times New Roman" w:cs="Times New Roman"/>
          <w:sz w:val="28"/>
          <w:szCs w:val="28"/>
        </w:rPr>
        <w:t xml:space="preserve">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5F261A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5F261A">
        <w:rPr>
          <w:rFonts w:ascii="Times New Roman" w:hAnsi="Times New Roman" w:cs="Times New Roman"/>
          <w:sz w:val="28"/>
          <w:szCs w:val="28"/>
        </w:rPr>
        <w:t>.</w:t>
      </w:r>
    </w:p>
    <w:p w:rsidR="002606C8" w:rsidRPr="004605A9" w:rsidRDefault="006908EC" w:rsidP="00305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A9">
        <w:rPr>
          <w:rFonts w:ascii="Times New Roman" w:hAnsi="Times New Roman" w:cs="Times New Roman"/>
          <w:sz w:val="28"/>
          <w:szCs w:val="28"/>
        </w:rPr>
        <w:t>В 20</w:t>
      </w:r>
      <w:r w:rsidR="005F261A" w:rsidRPr="004605A9">
        <w:rPr>
          <w:rFonts w:ascii="Times New Roman" w:hAnsi="Times New Roman" w:cs="Times New Roman"/>
          <w:sz w:val="28"/>
          <w:szCs w:val="28"/>
        </w:rPr>
        <w:t>20</w:t>
      </w:r>
      <w:r w:rsidRPr="004605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6CEA" w:rsidRPr="004605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6CEA" w:rsidRPr="004605A9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муниципального образования </w:t>
      </w:r>
      <w:proofErr w:type="spellStart"/>
      <w:r w:rsidR="00966CEA" w:rsidRPr="004605A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66CEA" w:rsidRPr="004605A9">
        <w:rPr>
          <w:rFonts w:ascii="Times New Roman" w:hAnsi="Times New Roman" w:cs="Times New Roman"/>
          <w:sz w:val="28"/>
          <w:szCs w:val="28"/>
        </w:rPr>
        <w:t xml:space="preserve"> район проведены следующие </w:t>
      </w:r>
      <w:r w:rsidRPr="004605A9">
        <w:rPr>
          <w:rFonts w:ascii="Times New Roman" w:hAnsi="Times New Roman" w:cs="Times New Roman"/>
          <w:sz w:val="28"/>
          <w:szCs w:val="28"/>
        </w:rPr>
        <w:t>обучающие мероприятия</w:t>
      </w:r>
      <w:r w:rsidR="00E26ECF" w:rsidRPr="004605A9">
        <w:rPr>
          <w:rFonts w:ascii="Times New Roman" w:hAnsi="Times New Roman" w:cs="Times New Roman"/>
          <w:sz w:val="28"/>
          <w:szCs w:val="28"/>
        </w:rPr>
        <w:t>:</w:t>
      </w:r>
    </w:p>
    <w:p w:rsidR="00E26ECF" w:rsidRDefault="00E26ECF" w:rsidP="00E2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F26">
        <w:rPr>
          <w:rFonts w:ascii="Times New Roman" w:hAnsi="Times New Roman" w:cs="Times New Roman"/>
          <w:sz w:val="28"/>
          <w:szCs w:val="28"/>
        </w:rPr>
        <w:t xml:space="preserve">- </w:t>
      </w:r>
      <w:r w:rsidR="00D93F26" w:rsidRPr="00C96A23">
        <w:rPr>
          <w:rFonts w:ascii="Times New Roman" w:hAnsi="Times New Roman" w:cs="Times New Roman"/>
          <w:sz w:val="28"/>
          <w:szCs w:val="28"/>
        </w:rPr>
        <w:t>сектором по кадровым вопросам управления по правовым вопросам</w:t>
      </w:r>
      <w:r w:rsidR="00D93F26" w:rsidRPr="00D93F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93F26" w:rsidRPr="00D93F2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D93F26" w:rsidRPr="00D93F2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D93F26" w:rsidRPr="00D93F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6CEA" w:rsidRPr="00D93F26">
        <w:rPr>
          <w:rFonts w:ascii="Times New Roman" w:hAnsi="Times New Roman" w:cs="Times New Roman"/>
          <w:sz w:val="28"/>
          <w:szCs w:val="28"/>
        </w:rPr>
        <w:t xml:space="preserve"> </w:t>
      </w:r>
      <w:r w:rsidR="00C92441" w:rsidRPr="00D93F26">
        <w:rPr>
          <w:rFonts w:ascii="Times New Roman" w:hAnsi="Times New Roman" w:cs="Times New Roman"/>
          <w:sz w:val="28"/>
          <w:szCs w:val="28"/>
        </w:rPr>
        <w:t>в 20</w:t>
      </w:r>
      <w:r w:rsidR="005F261A" w:rsidRPr="00D93F26">
        <w:rPr>
          <w:rFonts w:ascii="Times New Roman" w:hAnsi="Times New Roman" w:cs="Times New Roman"/>
          <w:sz w:val="28"/>
          <w:szCs w:val="28"/>
        </w:rPr>
        <w:t>20</w:t>
      </w:r>
      <w:r w:rsidR="00C92441" w:rsidRPr="005F261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6CEA" w:rsidRPr="005F261A">
        <w:rPr>
          <w:rFonts w:ascii="Times New Roman" w:hAnsi="Times New Roman" w:cs="Times New Roman"/>
          <w:sz w:val="28"/>
          <w:szCs w:val="28"/>
        </w:rPr>
        <w:t xml:space="preserve">проведен вводный инструктаж для </w:t>
      </w:r>
      <w:r w:rsidR="005F261A" w:rsidRPr="005F261A">
        <w:rPr>
          <w:rFonts w:ascii="Times New Roman" w:hAnsi="Times New Roman" w:cs="Times New Roman"/>
          <w:sz w:val="28"/>
          <w:szCs w:val="28"/>
        </w:rPr>
        <w:t>38</w:t>
      </w:r>
      <w:r w:rsidR="00966CEA" w:rsidRPr="005F26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6CEA" w:rsidRPr="005F261A">
        <w:rPr>
          <w:rFonts w:ascii="Times New Roman" w:hAnsi="Times New Roman" w:cs="Times New Roman"/>
          <w:sz w:val="28"/>
          <w:szCs w:val="28"/>
        </w:rPr>
        <w:t xml:space="preserve">граждан, поступивших на муниципальную службу путем их ознакомления с Положением об организации в администрации муниципального образования </w:t>
      </w:r>
      <w:proofErr w:type="spellStart"/>
      <w:r w:rsidR="00966CEA" w:rsidRPr="005F261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966CEA" w:rsidRPr="005F261A">
        <w:rPr>
          <w:rFonts w:ascii="Times New Roman" w:hAnsi="Times New Roman" w:cs="Times New Roman"/>
          <w:sz w:val="28"/>
          <w:szCs w:val="28"/>
        </w:rPr>
        <w:t xml:space="preserve"> район системы внутреннего обеспечения соответствия требованиям антимонопольного законодательства;</w:t>
      </w:r>
    </w:p>
    <w:p w:rsidR="00667CE0" w:rsidRDefault="00667CE0" w:rsidP="00E2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управления архитектуры и градостроительства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целях повышения уровня знаний и умений сотрудников приняли участие в обучающих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совещаниях,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 темам: « «Консультационные мероприятия для пользователей РРГУ» (2 человека); «Конс</w:t>
      </w:r>
      <w:r w:rsidR="00E161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льтационные мероприятия по устранению ошибок при переводе услуг в электронный вид» (2 человека); «АИС сбор и распределение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</w:t>
      </w:r>
      <w:r w:rsidR="00E161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 человек); «Консультационные мероприятия для пользователей РРГУ»</w:t>
      </w:r>
      <w:r w:rsidR="00E1615F">
        <w:rPr>
          <w:rFonts w:ascii="Times New Roman" w:hAnsi="Times New Roman" w:cs="Times New Roman"/>
          <w:sz w:val="28"/>
          <w:szCs w:val="28"/>
        </w:rPr>
        <w:t xml:space="preserve"> (2 человека);</w:t>
      </w:r>
    </w:p>
    <w:p w:rsidR="00966CEA" w:rsidRDefault="00966CEA" w:rsidP="00E26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867">
        <w:rPr>
          <w:rFonts w:ascii="Times New Roman" w:hAnsi="Times New Roman" w:cs="Times New Roman"/>
          <w:sz w:val="28"/>
          <w:szCs w:val="28"/>
        </w:rPr>
        <w:t xml:space="preserve">- сотрудники отдела муниципальных закупок администрации муниципального образования </w:t>
      </w:r>
      <w:proofErr w:type="spellStart"/>
      <w:r w:rsidRPr="0013086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30867">
        <w:rPr>
          <w:rFonts w:ascii="Times New Roman" w:hAnsi="Times New Roman" w:cs="Times New Roman"/>
          <w:sz w:val="28"/>
          <w:szCs w:val="28"/>
        </w:rPr>
        <w:t xml:space="preserve"> район в целях повышения квалификации приняли участие в семинаре на тему «</w:t>
      </w:r>
      <w:r w:rsidR="00113DD6" w:rsidRPr="00130867">
        <w:rPr>
          <w:rFonts w:ascii="Times New Roman" w:hAnsi="Times New Roman" w:cs="Times New Roman"/>
          <w:sz w:val="28"/>
          <w:szCs w:val="28"/>
        </w:rPr>
        <w:t>Управление закупками для обеспечения государственных, муниципальных и корпоративных нужд</w:t>
      </w:r>
      <w:r w:rsidRPr="00130867">
        <w:rPr>
          <w:rFonts w:ascii="Times New Roman" w:hAnsi="Times New Roman" w:cs="Times New Roman"/>
          <w:sz w:val="28"/>
          <w:szCs w:val="28"/>
        </w:rPr>
        <w:t>»</w:t>
      </w:r>
      <w:r w:rsidR="00130867" w:rsidRPr="00130867">
        <w:rPr>
          <w:rFonts w:ascii="Times New Roman" w:hAnsi="Times New Roman" w:cs="Times New Roman"/>
          <w:sz w:val="28"/>
          <w:szCs w:val="28"/>
        </w:rPr>
        <w:t xml:space="preserve"> (4</w:t>
      </w:r>
      <w:r w:rsidR="00113DD6" w:rsidRPr="001308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0867" w:rsidRPr="00130867">
        <w:rPr>
          <w:rFonts w:ascii="Times New Roman" w:hAnsi="Times New Roman" w:cs="Times New Roman"/>
          <w:sz w:val="28"/>
          <w:szCs w:val="28"/>
        </w:rPr>
        <w:t>а</w:t>
      </w:r>
      <w:r w:rsidR="00113DD6" w:rsidRPr="00130867">
        <w:rPr>
          <w:rFonts w:ascii="Times New Roman" w:hAnsi="Times New Roman" w:cs="Times New Roman"/>
          <w:sz w:val="28"/>
          <w:szCs w:val="28"/>
        </w:rPr>
        <w:t>)</w:t>
      </w:r>
      <w:r w:rsidRPr="00130867">
        <w:rPr>
          <w:rFonts w:ascii="Times New Roman" w:hAnsi="Times New Roman" w:cs="Times New Roman"/>
          <w:sz w:val="28"/>
          <w:szCs w:val="28"/>
        </w:rPr>
        <w:t>,</w:t>
      </w:r>
      <w:r w:rsidR="00113DD6" w:rsidRPr="00130867">
        <w:rPr>
          <w:rFonts w:ascii="Times New Roman" w:hAnsi="Times New Roman" w:cs="Times New Roman"/>
          <w:sz w:val="28"/>
          <w:szCs w:val="28"/>
        </w:rPr>
        <w:t xml:space="preserve"> по программе «Контрактная система в сфере закупок товаров, работ, услуг для обеспечения государственных и муниципальных нужд 44-ФЗ»</w:t>
      </w:r>
      <w:r w:rsidR="00130867" w:rsidRPr="00130867">
        <w:rPr>
          <w:rFonts w:ascii="Times New Roman" w:hAnsi="Times New Roman" w:cs="Times New Roman"/>
          <w:sz w:val="28"/>
          <w:szCs w:val="28"/>
        </w:rPr>
        <w:t xml:space="preserve"> (2 человека),</w:t>
      </w:r>
      <w:r w:rsidRPr="0013086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130867" w:rsidRPr="00130867">
        <w:rPr>
          <w:rFonts w:ascii="Times New Roman" w:hAnsi="Times New Roman" w:cs="Times New Roman"/>
          <w:sz w:val="28"/>
          <w:szCs w:val="28"/>
        </w:rPr>
        <w:t xml:space="preserve"> были проведены семинары с подведомственными учреждениями и администрациями сельских</w:t>
      </w:r>
      <w:proofErr w:type="gramEnd"/>
      <w:r w:rsidR="00130867" w:rsidRPr="00130867">
        <w:rPr>
          <w:rFonts w:ascii="Times New Roman" w:hAnsi="Times New Roman" w:cs="Times New Roman"/>
          <w:sz w:val="28"/>
          <w:szCs w:val="28"/>
        </w:rPr>
        <w:t xml:space="preserve"> поселений по теме: «Нововведения в 44 – ФЗ», в котором приняли участие 65 человек</w:t>
      </w:r>
      <w:r w:rsidR="00D81E74">
        <w:rPr>
          <w:rFonts w:ascii="Times New Roman" w:hAnsi="Times New Roman" w:cs="Times New Roman"/>
          <w:sz w:val="28"/>
          <w:szCs w:val="28"/>
        </w:rPr>
        <w:t>.</w:t>
      </w:r>
    </w:p>
    <w:p w:rsidR="00D81E74" w:rsidRPr="00D81E74" w:rsidRDefault="00D81E74" w:rsidP="00D81E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E74">
        <w:rPr>
          <w:rFonts w:ascii="Times New Roman" w:hAnsi="Times New Roman" w:cs="Times New Roman"/>
          <w:sz w:val="28"/>
          <w:szCs w:val="28"/>
        </w:rPr>
        <w:t xml:space="preserve">Кроме того, в 2020 году начальник отдела по правовым вопросам администрации муниципального образования </w:t>
      </w:r>
      <w:proofErr w:type="spellStart"/>
      <w:r w:rsidRPr="00D81E7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81E74">
        <w:rPr>
          <w:rFonts w:ascii="Times New Roman" w:hAnsi="Times New Roman" w:cs="Times New Roman"/>
          <w:sz w:val="28"/>
          <w:szCs w:val="28"/>
        </w:rPr>
        <w:t xml:space="preserve"> район и ведущий специалист управления экономики администрации муниципального образования </w:t>
      </w:r>
      <w:proofErr w:type="spellStart"/>
      <w:r w:rsidRPr="00D81E7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D81E74">
        <w:rPr>
          <w:rFonts w:ascii="Times New Roman" w:hAnsi="Times New Roman" w:cs="Times New Roman"/>
          <w:sz w:val="28"/>
          <w:szCs w:val="28"/>
        </w:rPr>
        <w:t xml:space="preserve"> район прошли курсы повышения квалификации в «</w:t>
      </w:r>
      <w:proofErr w:type="spellStart"/>
      <w:r w:rsidRPr="00D81E7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81E74">
        <w:rPr>
          <w:rFonts w:ascii="Times New Roman" w:hAnsi="Times New Roman" w:cs="Times New Roman"/>
          <w:sz w:val="28"/>
          <w:szCs w:val="28"/>
        </w:rPr>
        <w:t xml:space="preserve"> – методическом центре» Федеральной антимонопольной службы (г. Казань) по программе «Практика внедрения антимонопольного </w:t>
      </w:r>
      <w:proofErr w:type="spellStart"/>
      <w:r w:rsidRPr="00D81E7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81E74">
        <w:rPr>
          <w:rFonts w:ascii="Times New Roman" w:hAnsi="Times New Roman" w:cs="Times New Roman"/>
          <w:sz w:val="28"/>
          <w:szCs w:val="28"/>
        </w:rPr>
        <w:t xml:space="preserve"> и применения антимонопольного законодательства органами государственной власти и местного самоуправления» в объеме 16 </w:t>
      </w:r>
      <w:r w:rsidRPr="00D81E74">
        <w:rPr>
          <w:rFonts w:ascii="Times New Roman" w:hAnsi="Times New Roman" w:cs="Times New Roman"/>
          <w:sz w:val="28"/>
          <w:szCs w:val="28"/>
        </w:rPr>
        <w:lastRenderedPageBreak/>
        <w:t>академических часов.</w:t>
      </w:r>
      <w:proofErr w:type="gramEnd"/>
      <w:r w:rsidRPr="00D81E74">
        <w:rPr>
          <w:rFonts w:ascii="Times New Roman" w:hAnsi="Times New Roman" w:cs="Times New Roman"/>
          <w:sz w:val="28"/>
          <w:szCs w:val="28"/>
        </w:rPr>
        <w:t xml:space="preserve"> За время обучения сданы зачеты и экзамены по основным дисциплинам программы: «Антимонопольный </w:t>
      </w:r>
      <w:proofErr w:type="spellStart"/>
      <w:r w:rsidRPr="00D81E7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81E74">
        <w:rPr>
          <w:rFonts w:ascii="Times New Roman" w:hAnsi="Times New Roman" w:cs="Times New Roman"/>
          <w:sz w:val="28"/>
          <w:szCs w:val="28"/>
        </w:rPr>
        <w:t>», «Контроль и ответственность за соблюдением антимонопольного законодательства», «Антимонопольные риски в деятельности органов государственной власти и местного самоуправления».</w:t>
      </w:r>
    </w:p>
    <w:p w:rsidR="00305FD5" w:rsidRPr="009006F3" w:rsidRDefault="00AE4732" w:rsidP="00212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6F3">
        <w:rPr>
          <w:rFonts w:ascii="Times New Roman" w:hAnsi="Times New Roman" w:cs="Times New Roman"/>
          <w:sz w:val="28"/>
          <w:szCs w:val="28"/>
        </w:rPr>
        <w:t>По итогам 20</w:t>
      </w:r>
      <w:r w:rsidR="00C74FD2" w:rsidRPr="009006F3">
        <w:rPr>
          <w:rFonts w:ascii="Times New Roman" w:hAnsi="Times New Roman" w:cs="Times New Roman"/>
          <w:sz w:val="28"/>
          <w:szCs w:val="28"/>
        </w:rPr>
        <w:t>20</w:t>
      </w:r>
      <w:r w:rsidRPr="009006F3">
        <w:rPr>
          <w:rFonts w:ascii="Times New Roman" w:hAnsi="Times New Roman" w:cs="Times New Roman"/>
          <w:sz w:val="28"/>
          <w:szCs w:val="28"/>
        </w:rPr>
        <w:t xml:space="preserve"> года в администрации муниципального образования </w:t>
      </w:r>
      <w:proofErr w:type="spellStart"/>
      <w:r w:rsidRPr="009006F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006F3">
        <w:rPr>
          <w:rFonts w:ascii="Times New Roman" w:hAnsi="Times New Roman" w:cs="Times New Roman"/>
          <w:sz w:val="28"/>
          <w:szCs w:val="28"/>
        </w:rPr>
        <w:t xml:space="preserve"> район были организованы мероприятия по внедрению системы внутреннего обеспечения соответствия требованиям антимонопольного законодательства. Все мероприятия проведены в установленные сроки, должностные лица уполномоченных органов продолжают осваивать методику обеспечения соответствия требованиям антимонопольного законодательства.</w:t>
      </w:r>
    </w:p>
    <w:p w:rsidR="00AE4732" w:rsidRPr="009006F3" w:rsidRDefault="00AE4732" w:rsidP="00212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6F3">
        <w:rPr>
          <w:rFonts w:ascii="Times New Roman" w:hAnsi="Times New Roman" w:cs="Times New Roman"/>
          <w:sz w:val="28"/>
          <w:szCs w:val="28"/>
        </w:rPr>
        <w:t>Проанализированные проблемы лег</w:t>
      </w:r>
      <w:r w:rsidR="00774616" w:rsidRPr="009006F3">
        <w:rPr>
          <w:rFonts w:ascii="Times New Roman" w:hAnsi="Times New Roman" w:cs="Times New Roman"/>
          <w:sz w:val="28"/>
          <w:szCs w:val="28"/>
        </w:rPr>
        <w:t>ли в основу плана мероприятий («дорожной карты») по снижению рисков антимонопольного законодательства, реализация которого в 2020 году будет носить системный характер и позволит поэтапно достичь качественного улучшения соблюдения антимонопольного законодательства</w:t>
      </w:r>
      <w:r w:rsidR="00C36058" w:rsidRPr="00900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441" w:rsidRPr="009006F3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441" w:rsidRPr="00424B28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2441" w:rsidRPr="009006F3" w:rsidRDefault="00C92441" w:rsidP="00C9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45544" w:rsidRDefault="00C92441" w:rsidP="00C92441">
      <w:pPr>
        <w:spacing w:after="0"/>
        <w:jc w:val="both"/>
      </w:pPr>
      <w:proofErr w:type="spellStart"/>
      <w:r w:rsidRPr="009006F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9006F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</w:r>
      <w:r w:rsidRPr="009006F3">
        <w:rPr>
          <w:rFonts w:ascii="Times New Roman" w:hAnsi="Times New Roman" w:cs="Times New Roman"/>
          <w:sz w:val="28"/>
          <w:szCs w:val="28"/>
        </w:rPr>
        <w:tab/>
        <w:t>С.А.Запорожский</w:t>
      </w:r>
    </w:p>
    <w:p w:rsidR="00F45544" w:rsidRDefault="00F45544" w:rsidP="00F45544">
      <w:pPr>
        <w:spacing w:after="0"/>
      </w:pPr>
    </w:p>
    <w:p w:rsidR="00F45544" w:rsidRDefault="00F45544" w:rsidP="00F45544">
      <w:pPr>
        <w:spacing w:after="0"/>
      </w:pPr>
    </w:p>
    <w:p w:rsidR="00F45544" w:rsidRDefault="00F45544" w:rsidP="00F45544">
      <w:pPr>
        <w:spacing w:after="0"/>
      </w:pPr>
    </w:p>
    <w:sectPr w:rsidR="00F45544" w:rsidSect="004742E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84" w:rsidRDefault="00325A84" w:rsidP="004742E0">
      <w:pPr>
        <w:spacing w:after="0" w:line="240" w:lineRule="auto"/>
      </w:pPr>
      <w:r>
        <w:separator/>
      </w:r>
    </w:p>
  </w:endnote>
  <w:endnote w:type="continuationSeparator" w:id="0">
    <w:p w:rsidR="00325A84" w:rsidRDefault="00325A84" w:rsidP="0047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352"/>
      <w:docPartObj>
        <w:docPartGallery w:val="Page Numbers (Bottom of Page)"/>
        <w:docPartUnique/>
      </w:docPartObj>
    </w:sdtPr>
    <w:sdtContent>
      <w:p w:rsidR="004742E0" w:rsidRDefault="007D6BF3">
        <w:pPr>
          <w:pStyle w:val="a9"/>
          <w:jc w:val="right"/>
        </w:pPr>
        <w:fldSimple w:instr=" PAGE   \* MERGEFORMAT ">
          <w:r w:rsidR="00CA69CF">
            <w:rPr>
              <w:noProof/>
            </w:rPr>
            <w:t>4</w:t>
          </w:r>
        </w:fldSimple>
      </w:p>
    </w:sdtContent>
  </w:sdt>
  <w:p w:rsidR="004742E0" w:rsidRDefault="004742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84" w:rsidRDefault="00325A84" w:rsidP="004742E0">
      <w:pPr>
        <w:spacing w:after="0" w:line="240" w:lineRule="auto"/>
      </w:pPr>
      <w:r>
        <w:separator/>
      </w:r>
    </w:p>
  </w:footnote>
  <w:footnote w:type="continuationSeparator" w:id="0">
    <w:p w:rsidR="00325A84" w:rsidRDefault="00325A84" w:rsidP="0047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F1"/>
    <w:multiLevelType w:val="hybridMultilevel"/>
    <w:tmpl w:val="5F48D3F4"/>
    <w:lvl w:ilvl="0" w:tplc="6C14CDD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D80062"/>
    <w:multiLevelType w:val="hybridMultilevel"/>
    <w:tmpl w:val="C5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28E3"/>
    <w:multiLevelType w:val="hybridMultilevel"/>
    <w:tmpl w:val="C18A8496"/>
    <w:lvl w:ilvl="0" w:tplc="DE6ECA26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EB5E19"/>
    <w:multiLevelType w:val="hybridMultilevel"/>
    <w:tmpl w:val="EEA23C18"/>
    <w:lvl w:ilvl="0" w:tplc="25045EA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0E558D"/>
    <w:multiLevelType w:val="hybridMultilevel"/>
    <w:tmpl w:val="E9F4E660"/>
    <w:lvl w:ilvl="0" w:tplc="E9E0E33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9A33EB"/>
    <w:multiLevelType w:val="hybridMultilevel"/>
    <w:tmpl w:val="D25A7806"/>
    <w:lvl w:ilvl="0" w:tplc="7B26CA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8F1BE3"/>
    <w:multiLevelType w:val="hybridMultilevel"/>
    <w:tmpl w:val="90F6BCB8"/>
    <w:lvl w:ilvl="0" w:tplc="0548E1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84BB7"/>
    <w:multiLevelType w:val="hybridMultilevel"/>
    <w:tmpl w:val="F32216EA"/>
    <w:lvl w:ilvl="0" w:tplc="0B32FB6C">
      <w:start w:val="2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161D9B"/>
    <w:multiLevelType w:val="hybridMultilevel"/>
    <w:tmpl w:val="A770DD5C"/>
    <w:lvl w:ilvl="0" w:tplc="9BC44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E85B85"/>
    <w:multiLevelType w:val="hybridMultilevel"/>
    <w:tmpl w:val="8698F32C"/>
    <w:lvl w:ilvl="0" w:tplc="18AA8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44"/>
    <w:rsid w:val="00020E3C"/>
    <w:rsid w:val="0002726F"/>
    <w:rsid w:val="00080B0C"/>
    <w:rsid w:val="000D232C"/>
    <w:rsid w:val="00113DD6"/>
    <w:rsid w:val="00130867"/>
    <w:rsid w:val="00130988"/>
    <w:rsid w:val="001B3043"/>
    <w:rsid w:val="001B53EB"/>
    <w:rsid w:val="001B5BDE"/>
    <w:rsid w:val="001C4377"/>
    <w:rsid w:val="0021218F"/>
    <w:rsid w:val="002273D1"/>
    <w:rsid w:val="002606C8"/>
    <w:rsid w:val="00305FD5"/>
    <w:rsid w:val="00317B90"/>
    <w:rsid w:val="00325A84"/>
    <w:rsid w:val="003F0445"/>
    <w:rsid w:val="0042005D"/>
    <w:rsid w:val="00424B28"/>
    <w:rsid w:val="004605A9"/>
    <w:rsid w:val="00472FC5"/>
    <w:rsid w:val="004742E0"/>
    <w:rsid w:val="004929E1"/>
    <w:rsid w:val="004950CA"/>
    <w:rsid w:val="005358F6"/>
    <w:rsid w:val="00541970"/>
    <w:rsid w:val="00553B3E"/>
    <w:rsid w:val="00553E5D"/>
    <w:rsid w:val="0057153C"/>
    <w:rsid w:val="005B33E3"/>
    <w:rsid w:val="005F261A"/>
    <w:rsid w:val="005F5042"/>
    <w:rsid w:val="0064723B"/>
    <w:rsid w:val="00651E69"/>
    <w:rsid w:val="006644EF"/>
    <w:rsid w:val="00667CE0"/>
    <w:rsid w:val="006908EC"/>
    <w:rsid w:val="006A4B01"/>
    <w:rsid w:val="006E2417"/>
    <w:rsid w:val="00733560"/>
    <w:rsid w:val="00774616"/>
    <w:rsid w:val="007D6BF3"/>
    <w:rsid w:val="00806A43"/>
    <w:rsid w:val="008B7FC5"/>
    <w:rsid w:val="008E2636"/>
    <w:rsid w:val="009006F3"/>
    <w:rsid w:val="00901FDE"/>
    <w:rsid w:val="00966CEA"/>
    <w:rsid w:val="009B4EAB"/>
    <w:rsid w:val="009C50F8"/>
    <w:rsid w:val="00A23C9F"/>
    <w:rsid w:val="00A318B1"/>
    <w:rsid w:val="00A55C4A"/>
    <w:rsid w:val="00A85A49"/>
    <w:rsid w:val="00AB1B2D"/>
    <w:rsid w:val="00AC5983"/>
    <w:rsid w:val="00AE4732"/>
    <w:rsid w:val="00AE73B1"/>
    <w:rsid w:val="00B03492"/>
    <w:rsid w:val="00B211FC"/>
    <w:rsid w:val="00BF1AF0"/>
    <w:rsid w:val="00C36058"/>
    <w:rsid w:val="00C5018D"/>
    <w:rsid w:val="00C52A81"/>
    <w:rsid w:val="00C61DA7"/>
    <w:rsid w:val="00C726FE"/>
    <w:rsid w:val="00C7301D"/>
    <w:rsid w:val="00C74FD2"/>
    <w:rsid w:val="00C90DC7"/>
    <w:rsid w:val="00C92441"/>
    <w:rsid w:val="00C96A23"/>
    <w:rsid w:val="00CA69CF"/>
    <w:rsid w:val="00CB7789"/>
    <w:rsid w:val="00CD624F"/>
    <w:rsid w:val="00D652B9"/>
    <w:rsid w:val="00D72439"/>
    <w:rsid w:val="00D818D2"/>
    <w:rsid w:val="00D81E74"/>
    <w:rsid w:val="00D93F26"/>
    <w:rsid w:val="00E1615F"/>
    <w:rsid w:val="00E23D2F"/>
    <w:rsid w:val="00E26ECF"/>
    <w:rsid w:val="00E465DC"/>
    <w:rsid w:val="00E63641"/>
    <w:rsid w:val="00E77D53"/>
    <w:rsid w:val="00F0636A"/>
    <w:rsid w:val="00F45544"/>
    <w:rsid w:val="00F47698"/>
    <w:rsid w:val="00FA25E4"/>
    <w:rsid w:val="00FD08AA"/>
    <w:rsid w:val="00FD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5BDE"/>
    <w:rPr>
      <w:color w:val="0000FF"/>
      <w:u w:val="single"/>
    </w:rPr>
  </w:style>
  <w:style w:type="character" w:customStyle="1" w:styleId="FontStyle18">
    <w:name w:val="Font Style18"/>
    <w:rsid w:val="00F0636A"/>
    <w:rPr>
      <w:rFonts w:ascii="Times New Roman" w:hAnsi="Times New Roman" w:cs="Times New Roman"/>
      <w:spacing w:val="10"/>
      <w:sz w:val="24"/>
      <w:szCs w:val="24"/>
    </w:rPr>
  </w:style>
  <w:style w:type="paragraph" w:customStyle="1" w:styleId="a5">
    <w:basedOn w:val="a"/>
    <w:next w:val="a6"/>
    <w:uiPriority w:val="99"/>
    <w:unhideWhenUsed/>
    <w:rsid w:val="00F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0636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2E0"/>
  </w:style>
  <w:style w:type="paragraph" w:styleId="a9">
    <w:name w:val="footer"/>
    <w:basedOn w:val="a"/>
    <w:link w:val="aa"/>
    <w:uiPriority w:val="99"/>
    <w:unhideWhenUsed/>
    <w:rsid w:val="0047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information/antimonopolnyy-kompla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2356-00300</cp:lastModifiedBy>
  <cp:revision>44</cp:revision>
  <cp:lastPrinted>2021-02-26T05:11:00Z</cp:lastPrinted>
  <dcterms:created xsi:type="dcterms:W3CDTF">2020-04-17T11:39:00Z</dcterms:created>
  <dcterms:modified xsi:type="dcterms:W3CDTF">2021-03-22T12:53:00Z</dcterms:modified>
</cp:coreProperties>
</file>