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center"/>
        <w:rPr/>
      </w:pPr>
      <w:r>
        <w:rPr/>
        <w:t>ОПОВЕЩЕНИЕ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начале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обсуждений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«30» декабря 2020 г.                                                                     г. Усть-Лабинск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Усть-Лабинский район оповещает о начале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</w:rPr>
        <w:t xml:space="preserve"> по рассмотрению паспорта проекта: «Комплексное развитие станицы Ладожской Усть-Лабинского района Краснодарского края»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общественных обсуждений: с 30 декабря  2020 года по 30 января 2021 года.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</w:rPr>
        <w:t xml:space="preserve">: </w:t>
      </w:r>
    </w:p>
    <w:p>
      <w:pPr>
        <w:pStyle w:val="List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Размещение паспорта проекта, подлежащего рассмотрению на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обсуждениях</w:t>
      </w:r>
      <w:r>
        <w:rPr>
          <w:sz w:val="28"/>
          <w:szCs w:val="28"/>
        </w:rPr>
        <w:t xml:space="preserve">, на официальном </w:t>
      </w:r>
      <w:r>
        <w:rPr>
          <w:sz w:val="28"/>
        </w:rPr>
        <w:t>сайте органов местного самоуправления муниципального образования Усть-Лабинский район</w:t>
      </w:r>
      <w:r>
        <w:rPr>
          <w:color w:val="000000"/>
          <w:spacing w:val="-4"/>
          <w:sz w:val="28"/>
          <w:szCs w:val="28"/>
        </w:rPr>
        <w:t xml:space="preserve">, на официальном сайте администрации </w:t>
      </w:r>
      <w:r>
        <w:rPr>
          <w:rFonts w:eastAsia="Times New Roman" w:cs="Times New Roman"/>
          <w:color w:val="000000"/>
          <w:spacing w:val="-4"/>
          <w:sz w:val="28"/>
          <w:szCs w:val="28"/>
          <w:lang w:eastAsia="ru-RU"/>
        </w:rPr>
        <w:t>Ладожского</w:t>
      </w:r>
      <w:r>
        <w:rPr>
          <w:color w:val="000000"/>
          <w:spacing w:val="-4"/>
          <w:sz w:val="28"/>
          <w:szCs w:val="28"/>
        </w:rPr>
        <w:t xml:space="preserve"> сельского поселения Усть-Лабинского района</w:t>
      </w:r>
      <w:r>
        <w:rPr>
          <w:sz w:val="28"/>
          <w:szCs w:val="28"/>
        </w:rPr>
        <w:t xml:space="preserve"> и открытие экспозиции;</w:t>
      </w:r>
    </w:p>
    <w:p>
      <w:pPr>
        <w:pStyle w:val="List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собрания или собраний участников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</w:rPr>
        <w:t>;</w:t>
      </w:r>
    </w:p>
    <w:p>
      <w:pPr>
        <w:pStyle w:val="List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Подготовка и оформление протокола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</w:rPr>
        <w:t xml:space="preserve">; </w:t>
      </w:r>
    </w:p>
    <w:p>
      <w:pPr>
        <w:pStyle w:val="List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-Подготовка и опубликование заключения о результатах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</w:rPr>
        <w:t>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Экспозиция проекта проводится: </w:t>
      </w:r>
    </w:p>
    <w:p>
      <w:pPr>
        <w:pStyle w:val="Normal"/>
        <w:widowControl w:val="false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 xml:space="preserve">помещение администрации </w:t>
      </w:r>
      <w:r>
        <w:rPr>
          <w:rFonts w:eastAsia="Times New Roman" w:cs="Times New Roman"/>
          <w:spacing w:val="-4"/>
          <w:sz w:val="28"/>
          <w:szCs w:val="28"/>
          <w:lang w:eastAsia="ru-RU"/>
        </w:rPr>
        <w:t>Ладожского</w:t>
      </w:r>
      <w:r>
        <w:rPr>
          <w:spacing w:val="-4"/>
          <w:sz w:val="28"/>
          <w:szCs w:val="28"/>
        </w:rPr>
        <w:t xml:space="preserve"> сельского поселения</w:t>
      </w:r>
      <w:r>
        <w:rPr>
          <w:rFonts w:eastAsia="Calibri"/>
          <w:spacing w:val="-4"/>
          <w:sz w:val="28"/>
          <w:szCs w:val="28"/>
          <w:lang w:eastAsia="en-US"/>
        </w:rPr>
        <w:t xml:space="preserve"> Усть-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  <w:lang w:eastAsia="en-US"/>
        </w:rPr>
        <w:t xml:space="preserve">Лабинского района по адресу: </w:t>
      </w:r>
      <w:r>
        <w:rPr>
          <w:rFonts w:eastAsia="Times New Roman" w:cs="Times New Roman"/>
          <w:spacing w:val="-4"/>
          <w:sz w:val="28"/>
          <w:szCs w:val="28"/>
          <w:lang w:eastAsia="ru-RU"/>
        </w:rPr>
        <w:t>ул. Ленина, д. 8.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открытия экспозиции проекта 30 декабря 2020 г.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экспозиции с 30 декабря 2020г по 30 января 2021г. Посещение экспозиции возможно с понедельника по пятницу с 9.00 до 12.00 и с 14.00 до 16.00.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Паспорт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п</w:t>
      </w:r>
      <w:r>
        <w:rPr>
          <w:sz w:val="28"/>
          <w:szCs w:val="28"/>
        </w:rPr>
        <w:t xml:space="preserve">роекта  размещен </w:t>
      </w:r>
      <w:r>
        <w:rPr>
          <w:spacing w:val="-4"/>
          <w:sz w:val="28"/>
          <w:szCs w:val="28"/>
        </w:rPr>
        <w:t xml:space="preserve">на официальном </w:t>
      </w:r>
      <w:r>
        <w:rPr>
          <w:sz w:val="28"/>
        </w:rPr>
        <w:t>сайте органов местного самоуправления муниципального образования Усть-Лабинский  район</w:t>
      </w:r>
      <w:r>
        <w:rPr>
          <w:color w:val="000000"/>
          <w:spacing w:val="-4"/>
          <w:sz w:val="28"/>
          <w:szCs w:val="28"/>
        </w:rPr>
        <w:t xml:space="preserve"> - </w:t>
      </w:r>
      <w:hyperlink r:id="rId2">
        <w:r>
          <w:rPr>
            <w:color w:val="000000"/>
            <w:spacing w:val="-4"/>
            <w:sz w:val="28"/>
            <w:szCs w:val="28"/>
            <w:u w:val="none"/>
          </w:rPr>
          <w:t>http://www.adminustlabinsk.ru/</w:t>
        </w:r>
      </w:hyperlink>
      <w:r>
        <w:rPr>
          <w:color w:val="000000"/>
          <w:spacing w:val="-4"/>
          <w:sz w:val="28"/>
          <w:szCs w:val="28"/>
        </w:rPr>
        <w:t xml:space="preserve">, в разделе «Градостроительная деятельность» и на официальном сайте администрации </w:t>
      </w:r>
      <w:r>
        <w:rPr>
          <w:rFonts w:eastAsia="Times New Roman" w:cs="Times New Roman"/>
          <w:color w:val="000000"/>
          <w:spacing w:val="-4"/>
          <w:sz w:val="28"/>
          <w:szCs w:val="28"/>
          <w:lang w:eastAsia="ru-RU"/>
        </w:rPr>
        <w:t>Ладожского</w:t>
      </w:r>
      <w:r>
        <w:rPr>
          <w:color w:val="000000"/>
          <w:spacing w:val="-4"/>
          <w:sz w:val="28"/>
          <w:szCs w:val="28"/>
        </w:rPr>
        <w:t xml:space="preserve"> сельского поселения Усть-Лабинского района </w:t>
      </w:r>
      <w:r>
        <w:rPr>
          <w:spacing w:val="-4"/>
          <w:sz w:val="28"/>
          <w:szCs w:val="28"/>
        </w:rPr>
        <w:t>https://www.</w:t>
      </w:r>
      <w:r>
        <w:rPr>
          <w:spacing w:val="-4"/>
          <w:sz w:val="28"/>
          <w:szCs w:val="28"/>
          <w:lang w:val="en-US"/>
        </w:rPr>
        <w:t>ladogasp</w:t>
      </w:r>
      <w:r>
        <w:rPr>
          <w:spacing w:val="-4"/>
          <w:sz w:val="28"/>
          <w:szCs w:val="28"/>
        </w:rPr>
        <w:t>.ru/ в</w:t>
      </w:r>
      <w:r>
        <w:rPr>
          <w:color w:val="000000"/>
          <w:spacing w:val="-4"/>
          <w:sz w:val="28"/>
          <w:szCs w:val="28"/>
        </w:rPr>
        <w:t xml:space="preserve"> разделе «Градостроительная деятельность»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color w:val="000000"/>
        </w:rPr>
        <w:t xml:space="preserve">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замечания, касающиеся проекта, подлежащего рассмотрению на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обсуждениях</w:t>
      </w:r>
      <w:r>
        <w:rPr>
          <w:sz w:val="28"/>
          <w:szCs w:val="28"/>
        </w:rPr>
        <w:t xml:space="preserve">, от участников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</w:rPr>
        <w:t>, прошедших в соответствии с частью 12 статьи 5.1 Градостроительного кодекса Российской Федерации идентификацию, принимаются: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письменной или устной форме в ходе проведения собрания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от</w:t>
      </w:r>
      <w:r>
        <w:rPr>
          <w:sz w:val="28"/>
          <w:szCs w:val="28"/>
        </w:rPr>
        <w:t xml:space="preserve"> участников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обсуждений</w:t>
      </w:r>
      <w:r>
        <w:rPr>
          <w:sz w:val="28"/>
          <w:szCs w:val="28"/>
        </w:rPr>
        <w:t>;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письменной форме в здании администрации муниципального образования Усть-Лабинский район по адресу: г. Усть-Лабинск, ул. Ленина, д. 3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8</w:t>
      </w:r>
      <w:r>
        <w:rPr>
          <w:sz w:val="28"/>
          <w:szCs w:val="28"/>
        </w:rPr>
        <w:t xml:space="preserve">, отдел по строительству, каб.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3.06</w:t>
      </w:r>
      <w:r>
        <w:rPr>
          <w:sz w:val="28"/>
          <w:szCs w:val="28"/>
        </w:rPr>
        <w:t xml:space="preserve"> в рабочие дни с 9.00 до 12.00 и с 14.00 до 16.00 часов;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посредством записи в книге (журнале) учета посетителей экспозиции проекта, подлежащего рассмотрению на </w:t>
      </w:r>
      <w:r>
        <w:rPr>
          <w:rFonts w:eastAsia="Times New Roman" w:cs="Times New Roman"/>
          <w:sz w:val="28"/>
          <w:szCs w:val="28"/>
          <w:lang w:eastAsia="ru-RU"/>
        </w:rPr>
        <w:t>общественных обсуждениях</w:t>
      </w:r>
      <w:r>
        <w:rPr>
          <w:sz w:val="28"/>
          <w:szCs w:val="28"/>
        </w:rPr>
        <w:t>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Консультирование посетителей экспозиции возможно в </w:t>
      </w:r>
      <w:r>
        <w:rPr>
          <w:spacing w:val="-4"/>
          <w:sz w:val="28"/>
          <w:szCs w:val="28"/>
        </w:rPr>
        <w:t xml:space="preserve">помещение администрации </w:t>
      </w:r>
      <w:r>
        <w:rPr>
          <w:rFonts w:eastAsia="Times New Roman" w:cs="Times New Roman"/>
          <w:spacing w:val="-4"/>
          <w:sz w:val="28"/>
          <w:szCs w:val="28"/>
          <w:lang w:eastAsia="ru-RU"/>
        </w:rPr>
        <w:t>Ладожского</w:t>
      </w:r>
      <w:r>
        <w:rPr>
          <w:spacing w:val="-4"/>
          <w:sz w:val="28"/>
          <w:szCs w:val="28"/>
        </w:rPr>
        <w:t xml:space="preserve"> сельского поселения</w:t>
      </w:r>
      <w:r>
        <w:rPr>
          <w:rFonts w:eastAsia="Calibri"/>
          <w:spacing w:val="-4"/>
          <w:sz w:val="28"/>
          <w:szCs w:val="28"/>
          <w:lang w:eastAsia="en-US"/>
        </w:rPr>
        <w:t xml:space="preserve"> Усть-Лабинского района по адресу: ст. Ладожская</w:t>
      </w:r>
      <w:r>
        <w:rPr>
          <w:sz w:val="28"/>
          <w:szCs w:val="28"/>
        </w:rPr>
        <w:t>, ул. Ленина, д. 8, в рабочие дни с 9.00 до 12.00 и с 14.00 до 16.00 часов, а также в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здании администрации муниципального образования Усть-Лабинский район, расположенного по адресу: г. Усть-Лабинск, ул. Ленина, д. 38, отдел по строительству, каб. № 3.06 в рабочие дни с 9.00 до 12.00 и с 14.00 до 16.00 часов.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Председатель комиссии                                                                       Ю. Б. Белый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1069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247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32205b"/>
    <w:rPr>
      <w:rFonts w:ascii="Segoe UI" w:hAnsi="Segoe UI" w:eastAsia="Times New Roman" w:cs="Segoe UI"/>
      <w:sz w:val="18"/>
      <w:szCs w:val="18"/>
      <w:lang w:eastAsia="ru-RU"/>
    </w:rPr>
  </w:style>
  <w:style w:type="character" w:styleId="Style15">
    <w:name w:val="Интернет-ссылка"/>
    <w:rsid w:val="0079763a"/>
    <w:rPr>
      <w:color w:val="0563C1"/>
      <w:u w:val="single"/>
    </w:rPr>
  </w:style>
  <w:style w:type="paragraph" w:styleId="Style16" w:customStyle="1">
    <w:name w:val="Заголовок"/>
    <w:basedOn w:val="Normal"/>
    <w:next w:val="Style17"/>
    <w:qFormat/>
    <w:rsid w:val="00b570c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b570cc"/>
    <w:pPr>
      <w:spacing w:lineRule="auto" w:line="276" w:before="0" w:after="140"/>
    </w:pPr>
    <w:rPr/>
  </w:style>
  <w:style w:type="paragraph" w:styleId="Style18">
    <w:name w:val="List"/>
    <w:basedOn w:val="Style17"/>
    <w:rsid w:val="00b570cc"/>
    <w:pPr/>
    <w:rPr>
      <w:rFonts w:cs="Arial"/>
    </w:rPr>
  </w:style>
  <w:style w:type="paragraph" w:styleId="Style19" w:customStyle="1">
    <w:name w:val="Caption"/>
    <w:basedOn w:val="Normal"/>
    <w:qFormat/>
    <w:rsid w:val="00b570cc"/>
    <w:pPr>
      <w:suppressLineNumbers/>
      <w:spacing w:before="120" w:after="120"/>
    </w:pPr>
    <w:rPr>
      <w:rFonts w:cs="Arial"/>
      <w:i/>
      <w:iCs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Indexheading">
    <w:name w:val="index heading"/>
    <w:basedOn w:val="Normal"/>
    <w:qFormat/>
    <w:rsid w:val="00b570cc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14faf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32205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adminustlabinsk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3782F-EF50-40B9-A2BB-58B64E054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LibreOffice/7.0.1.2$Windows_X86_64 LibreOffice_project/7cbcfc562f6eb6708b5ff7d7397325de9e764452</Application>
  <Pages>2</Pages>
  <Words>361</Words>
  <Characters>2518</Characters>
  <CharactersWithSpaces>3000</CharactersWithSpaces>
  <Paragraphs>22</Paragraphs>
  <Company>КонсультантПлюс Версия 4020.00.28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2020-09-14T12:09:00Z</dcterms:created>
  <dc:creator>SNAKE</dc:creator>
  <dc:description/>
  <dc:language>ru-RU</dc:language>
  <cp:lastModifiedBy/>
  <cp:lastPrinted>2020-12-15T07:31:00Z</cp:lastPrinted>
  <dcterms:modified xsi:type="dcterms:W3CDTF">2020-12-29T14:30:25Z</dcterms:modified>
  <cp:revision>15</cp:revision>
  <dc:subject/>
  <dc:title>"Градостроительный кодекс Российской Федерации" от 29.12.2004 N 190-ФЗ(ред. от 31.07.2020)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4020.00.28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