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39" w:rsidRPr="00145048" w:rsidRDefault="00A36639" w:rsidP="00A36639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4C0BE4">
        <w:rPr>
          <w:sz w:val="28"/>
          <w:szCs w:val="28"/>
        </w:rPr>
        <w:t>142</w:t>
      </w:r>
      <w:r w:rsidR="003649D3">
        <w:rPr>
          <w:sz w:val="28"/>
          <w:szCs w:val="28"/>
        </w:rPr>
        <w:t>1</w:t>
      </w:r>
      <w:r w:rsidR="004C0BE4">
        <w:rPr>
          <w:sz w:val="28"/>
          <w:szCs w:val="28"/>
        </w:rPr>
        <w:t xml:space="preserve"> от 03.12.2021г.</w:t>
      </w:r>
    </w:p>
    <w:p w:rsidR="00A36639" w:rsidRDefault="00A36639" w:rsidP="00A36639">
      <w:pPr>
        <w:jc w:val="center"/>
        <w:rPr>
          <w:b/>
          <w:sz w:val="28"/>
          <w:szCs w:val="28"/>
        </w:rPr>
      </w:pPr>
    </w:p>
    <w:p w:rsidR="00A36639" w:rsidRPr="009E617F" w:rsidRDefault="00A36639" w:rsidP="00A36639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A36639" w:rsidRDefault="00A36639" w:rsidP="00A36639">
      <w:pPr>
        <w:jc w:val="center"/>
        <w:rPr>
          <w:color w:val="000000"/>
          <w:sz w:val="28"/>
          <w:szCs w:val="28"/>
        </w:rPr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>
        <w:rPr>
          <w:sz w:val="28"/>
          <w:szCs w:val="28"/>
        </w:rPr>
        <w:t>решения Совета</w:t>
      </w:r>
      <w:r w:rsidRPr="00BF0899">
        <w:rPr>
          <w:sz w:val="28"/>
          <w:szCs w:val="28"/>
        </w:rPr>
        <w:t xml:space="preserve"> </w:t>
      </w:r>
      <w:r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</w:p>
    <w:p w:rsidR="00A36639" w:rsidRPr="00A36639" w:rsidRDefault="00A36639" w:rsidP="00A36639">
      <w:pPr>
        <w:jc w:val="center"/>
        <w:rPr>
          <w:sz w:val="28"/>
          <w:szCs w:val="28"/>
        </w:rPr>
      </w:pPr>
      <w:r w:rsidRPr="00A36639">
        <w:rPr>
          <w:szCs w:val="28"/>
        </w:rPr>
        <w:t>«</w:t>
      </w:r>
      <w:r w:rsidRPr="00A36639">
        <w:rPr>
          <w:bCs/>
          <w:sz w:val="28"/>
          <w:szCs w:val="28"/>
        </w:rPr>
        <w:t xml:space="preserve">Об утверждении </w:t>
      </w:r>
      <w:r w:rsidRPr="00A36639">
        <w:rPr>
          <w:sz w:val="28"/>
          <w:szCs w:val="28"/>
        </w:rPr>
        <w:t xml:space="preserve">Положения по осуществлению муниципального </w:t>
      </w:r>
    </w:p>
    <w:p w:rsidR="00A36639" w:rsidRPr="00A36639" w:rsidRDefault="00A36639" w:rsidP="00A36639">
      <w:pPr>
        <w:jc w:val="center"/>
        <w:rPr>
          <w:rStyle w:val="a5"/>
          <w:b w:val="0"/>
          <w:sz w:val="28"/>
          <w:szCs w:val="28"/>
        </w:rPr>
      </w:pPr>
      <w:r w:rsidRPr="00A36639">
        <w:rPr>
          <w:sz w:val="28"/>
          <w:szCs w:val="28"/>
        </w:rPr>
        <w:t>земельного контроля на территории</w:t>
      </w:r>
      <w:r w:rsidRPr="00A36639">
        <w:rPr>
          <w:rStyle w:val="a5"/>
          <w:b w:val="0"/>
          <w:sz w:val="28"/>
          <w:szCs w:val="28"/>
        </w:rPr>
        <w:t xml:space="preserve"> муниципального образования </w:t>
      </w:r>
    </w:p>
    <w:p w:rsidR="00A36639" w:rsidRPr="00A36639" w:rsidRDefault="00A36639" w:rsidP="00A36639">
      <w:pPr>
        <w:jc w:val="center"/>
      </w:pPr>
      <w:r w:rsidRPr="00A36639">
        <w:rPr>
          <w:rStyle w:val="a5"/>
          <w:b w:val="0"/>
          <w:sz w:val="28"/>
          <w:szCs w:val="28"/>
        </w:rPr>
        <w:t>Усть-Лабинский район</w:t>
      </w:r>
      <w:r w:rsidRPr="00A36639">
        <w:rPr>
          <w:sz w:val="28"/>
          <w:szCs w:val="28"/>
        </w:rPr>
        <w:t>»</w:t>
      </w:r>
    </w:p>
    <w:p w:rsidR="00A36639" w:rsidRDefault="00A36639" w:rsidP="00A36639">
      <w:pPr>
        <w:ind w:firstLine="567"/>
        <w:jc w:val="both"/>
        <w:rPr>
          <w:bCs/>
          <w:sz w:val="28"/>
          <w:szCs w:val="28"/>
          <w:lang w:eastAsia="ru-RU"/>
        </w:rPr>
      </w:pPr>
    </w:p>
    <w:p w:rsidR="00A36639" w:rsidRPr="00A36639" w:rsidRDefault="00A36639" w:rsidP="00A36639">
      <w:pPr>
        <w:jc w:val="both"/>
        <w:rPr>
          <w:sz w:val="28"/>
          <w:szCs w:val="28"/>
        </w:rPr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 xml:space="preserve">решения Совета муниципального образования </w:t>
      </w:r>
      <w:r w:rsidRPr="00C95098">
        <w:rPr>
          <w:color w:val="000000"/>
          <w:sz w:val="28"/>
          <w:szCs w:val="28"/>
        </w:rPr>
        <w:t xml:space="preserve">Усть-Лабинский район </w:t>
      </w:r>
      <w:r w:rsidRPr="00466BB1">
        <w:rPr>
          <w:sz w:val="28"/>
          <w:szCs w:val="28"/>
        </w:rPr>
        <w:t>«</w:t>
      </w:r>
      <w:r w:rsidRPr="00A36639">
        <w:rPr>
          <w:bCs/>
          <w:sz w:val="28"/>
          <w:szCs w:val="28"/>
        </w:rPr>
        <w:t xml:space="preserve">Об утверждении </w:t>
      </w:r>
      <w:r w:rsidRPr="00A36639">
        <w:rPr>
          <w:sz w:val="28"/>
          <w:szCs w:val="28"/>
        </w:rPr>
        <w:t>Положения по осуществлению муниципального земельного контроля на территории</w:t>
      </w:r>
      <w:r w:rsidRPr="00A36639">
        <w:rPr>
          <w:rStyle w:val="a5"/>
          <w:b w:val="0"/>
          <w:sz w:val="28"/>
          <w:szCs w:val="28"/>
        </w:rPr>
        <w:t xml:space="preserve"> муниципального образования</w:t>
      </w:r>
      <w:r>
        <w:rPr>
          <w:rStyle w:val="a5"/>
          <w:b w:val="0"/>
          <w:sz w:val="28"/>
          <w:szCs w:val="28"/>
        </w:rPr>
        <w:t xml:space="preserve"> </w:t>
      </w:r>
      <w:r w:rsidRPr="00A36639">
        <w:rPr>
          <w:rStyle w:val="a5"/>
          <w:b w:val="0"/>
          <w:sz w:val="28"/>
          <w:szCs w:val="28"/>
        </w:rPr>
        <w:t>Усть-Лабинский район</w:t>
      </w:r>
      <w:r w:rsidRPr="000C37EA">
        <w:rPr>
          <w:sz w:val="28"/>
          <w:szCs w:val="28"/>
        </w:rPr>
        <w:t>»</w:t>
      </w:r>
      <w:r w:rsidRPr="001337B8">
        <w:rPr>
          <w:sz w:val="28"/>
          <w:szCs w:val="28"/>
        </w:rPr>
        <w:t>,</w:t>
      </w:r>
      <w:r w:rsidRPr="0000690F">
        <w:rPr>
          <w:sz w:val="28"/>
          <w:szCs w:val="28"/>
        </w:rPr>
        <w:t xml:space="preserve"> представленного </w:t>
      </w:r>
      <w:r>
        <w:rPr>
          <w:sz w:val="28"/>
          <w:szCs w:val="28"/>
        </w:rPr>
        <w:t>отделом муниципального земельного контроля и учета земель управления по вопросам земельных отношений и учета муниципальной собственности</w:t>
      </w:r>
      <w:r w:rsidRPr="0000690F">
        <w:rPr>
          <w:sz w:val="28"/>
          <w:szCs w:val="28"/>
        </w:rPr>
        <w:t xml:space="preserve"> администра</w:t>
      </w:r>
      <w:r w:rsidRPr="00C95098">
        <w:rPr>
          <w:sz w:val="28"/>
          <w:szCs w:val="28"/>
        </w:rPr>
        <w:t>ции муниципального образования Усть-Лабинский район,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A36639" w:rsidRPr="00A63509" w:rsidRDefault="00A36639" w:rsidP="00A3663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24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>
        <w:rPr>
          <w:sz w:val="28"/>
          <w:szCs w:val="28"/>
        </w:rPr>
        <w:t>Совета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A36639" w:rsidRPr="00A63509" w:rsidRDefault="00A36639" w:rsidP="00A3663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от независимых экспертов заключения не поступали.</w:t>
      </w:r>
    </w:p>
    <w:p w:rsidR="00A36639" w:rsidRPr="00512F91" w:rsidRDefault="00A36639" w:rsidP="00A3663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>2. В ходе антикоррупционной экспертизы проекта нормативного правового акта, коррупциогенные факторы не обнаружены.</w:t>
      </w:r>
    </w:p>
    <w:p w:rsidR="00A36639" w:rsidRPr="00512F91" w:rsidRDefault="00A36639" w:rsidP="00A3663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lastRenderedPageBreak/>
        <w:t xml:space="preserve">3. Проект нормативного правового акта может быть рекомендован для официального принятия. </w:t>
      </w:r>
    </w:p>
    <w:p w:rsidR="00A36639" w:rsidRDefault="00A36639" w:rsidP="00A366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6639" w:rsidRDefault="00A36639" w:rsidP="00A366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639" w:rsidRPr="00A63509" w:rsidRDefault="00A36639" w:rsidP="00A366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639" w:rsidRDefault="00A36639" w:rsidP="00A366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A36639" w:rsidRPr="00F6141E" w:rsidRDefault="00A36639" w:rsidP="00A3663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A36639" w:rsidRDefault="00A36639" w:rsidP="00A36639"/>
    <w:p w:rsidR="003B66D5" w:rsidRDefault="003B66D5"/>
    <w:sectPr w:rsidR="003B66D5" w:rsidSect="00A00C26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300" w:rsidRDefault="00F83300" w:rsidP="002F7B81">
      <w:r>
        <w:separator/>
      </w:r>
    </w:p>
  </w:endnote>
  <w:endnote w:type="continuationSeparator" w:id="1">
    <w:p w:rsidR="00F83300" w:rsidRDefault="00F83300" w:rsidP="002F7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26" w:rsidRDefault="00A36639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300" w:rsidRDefault="00F83300" w:rsidP="002F7B81">
      <w:r>
        <w:separator/>
      </w:r>
    </w:p>
  </w:footnote>
  <w:footnote w:type="continuationSeparator" w:id="1">
    <w:p w:rsidR="00F83300" w:rsidRDefault="00F83300" w:rsidP="002F7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36639"/>
    <w:rsid w:val="002F7B81"/>
    <w:rsid w:val="003649D3"/>
    <w:rsid w:val="003B66D5"/>
    <w:rsid w:val="004C0BE4"/>
    <w:rsid w:val="006E5F89"/>
    <w:rsid w:val="00A36639"/>
    <w:rsid w:val="00B52C9D"/>
    <w:rsid w:val="00F8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66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366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A366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2436</Characters>
  <Application>Microsoft Office Word</Application>
  <DocSecurity>0</DocSecurity>
  <Lines>20</Lines>
  <Paragraphs>5</Paragraphs>
  <ScaleCrop>false</ScaleCrop>
  <Company>DG Win&amp;Soft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4</cp:revision>
  <dcterms:created xsi:type="dcterms:W3CDTF">2021-12-03T12:05:00Z</dcterms:created>
  <dcterms:modified xsi:type="dcterms:W3CDTF">2021-12-06T08:45:00Z</dcterms:modified>
</cp:coreProperties>
</file>