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11">
        <w:rPr>
          <w:rFonts w:ascii="Times New Roman" w:hAnsi="Times New Roman" w:cs="Times New Roman"/>
          <w:b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40711">
        <w:rPr>
          <w:rFonts w:ascii="Times New Roman" w:hAnsi="Times New Roman" w:cs="Times New Roman"/>
          <w:b/>
          <w:sz w:val="28"/>
          <w:szCs w:val="28"/>
        </w:rPr>
        <w:t xml:space="preserve"> релиз</w:t>
      </w:r>
    </w:p>
    <w:p w:rsidR="00040711" w:rsidRDefault="00040711" w:rsidP="0004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11">
        <w:rPr>
          <w:rFonts w:ascii="Times New Roman" w:hAnsi="Times New Roman" w:cs="Times New Roman"/>
          <w:b/>
          <w:sz w:val="28"/>
          <w:szCs w:val="28"/>
        </w:rPr>
        <w:t>«Дни ритейла в Сибири» 26-28 октября 2022 года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С 26 по 28 октября 2022 года в г. Новосибирске пройдет межрегиональный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форум «Дни ритейла в Сибири» (далее - Форум), организованный Минпромторгом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России, Правительством Новосибирской области, Российской ассоциацией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экспертов рынка ритейла и Министерством промышленности, торговли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предпринимательства Новосибирской области.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В деловой программе Форума будет более 50 сессий на самые актуальные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отрасли темы: аналитические данные, потребительские тренды региона,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импортозамещение, маркетинговые инструменты, развитие несетевой торговли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электронной коммерции.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Откроет мероприятие пленарное заседание «Потребительский рынок в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условиях неопределенности» и «Обеспечение товарной безопасности региона».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В рамках Форума свою конференцию проведет «Центр Закупок Сетей: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Сибирь», который организует гарантированные переговоры поставщиков food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non-food товаров с закупщиками локальных, региональных 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розничных сетей Сибири. Данный формат в несколько раз сокращает время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затраты поставщиков по входу в розничные сети, а сети получают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выбрать самых подходящих поставщиков. В мероприятии «Центр Закупок Сетей: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Сибирь», примут участие более 20 сетей, среди которых ПАО «Магнит»,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ООО «Универсамы Бегемаг», ООО «Доброцен», ООО «Самбери», ООО «ТС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КОМАНДОР», OZON и другие.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В экспозиционной части форума «Дни ритейла в Сибири» разместится особая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зона с фокусом на перспективные для ритейла технологии - «Технологии и магазин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будущего».</w:t>
      </w:r>
    </w:p>
    <w:p w:rsidR="00040711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Здесь будут представлены 5 ключевых секторов, в которых ритейлеры смогут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найти решения для оптимизации своей логистики, улучшения 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стратегии или ознакомления с последними инновациями, предназначенными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торговых точек.</w:t>
      </w:r>
    </w:p>
    <w:p w:rsidR="00BC4553" w:rsidRPr="00040711" w:rsidRDefault="00040711" w:rsidP="00040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711"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 просьба обращаться в Дирекцию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11">
        <w:rPr>
          <w:rFonts w:ascii="Times New Roman" w:hAnsi="Times New Roman" w:cs="Times New Roman"/>
          <w:sz w:val="28"/>
          <w:szCs w:val="28"/>
        </w:rPr>
        <w:t>Форума: info@retailevent.ru, +7 495 3237107.</w:t>
      </w:r>
    </w:p>
    <w:sectPr w:rsidR="00BC4553" w:rsidRPr="00040711" w:rsidSect="0009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40711"/>
    <w:rsid w:val="00040711"/>
    <w:rsid w:val="00096EAF"/>
    <w:rsid w:val="009E7A30"/>
    <w:rsid w:val="00BC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2356-00297</dc:creator>
  <cp:lastModifiedBy>2356-10120</cp:lastModifiedBy>
  <cp:revision>2</cp:revision>
  <dcterms:created xsi:type="dcterms:W3CDTF">2022-10-20T12:07:00Z</dcterms:created>
  <dcterms:modified xsi:type="dcterms:W3CDTF">2022-10-20T12:07:00Z</dcterms:modified>
</cp:coreProperties>
</file>