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206" w:rsidRDefault="00BE3874" w:rsidP="00DB1DED">
      <w:pPr>
        <w:pStyle w:val="S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</w:t>
      </w:r>
    </w:p>
    <w:p w:rsidR="004E6206" w:rsidRDefault="004E6206" w:rsidP="00DB1DED">
      <w:pPr>
        <w:pStyle w:val="S"/>
        <w:jc w:val="center"/>
        <w:rPr>
          <w:b/>
          <w:sz w:val="36"/>
          <w:szCs w:val="36"/>
        </w:rPr>
      </w:pPr>
    </w:p>
    <w:p w:rsidR="004E6206" w:rsidRDefault="004E6206" w:rsidP="00DB1DED">
      <w:pPr>
        <w:pStyle w:val="S"/>
        <w:jc w:val="center"/>
        <w:rPr>
          <w:b/>
          <w:sz w:val="36"/>
          <w:szCs w:val="36"/>
        </w:rPr>
      </w:pPr>
    </w:p>
    <w:p w:rsidR="004E6206" w:rsidRDefault="004E6206" w:rsidP="00DB1DED">
      <w:pPr>
        <w:pStyle w:val="S"/>
        <w:jc w:val="center"/>
        <w:rPr>
          <w:b/>
          <w:sz w:val="36"/>
          <w:szCs w:val="36"/>
        </w:rPr>
      </w:pPr>
    </w:p>
    <w:p w:rsidR="004E6206" w:rsidRDefault="004E6206" w:rsidP="00DB1DED">
      <w:pPr>
        <w:pStyle w:val="S"/>
        <w:jc w:val="center"/>
        <w:rPr>
          <w:b/>
          <w:sz w:val="36"/>
          <w:szCs w:val="36"/>
        </w:rPr>
      </w:pPr>
    </w:p>
    <w:p w:rsidR="004E6206" w:rsidRDefault="004E6206" w:rsidP="00DB1DED">
      <w:pPr>
        <w:pStyle w:val="S"/>
        <w:jc w:val="center"/>
        <w:rPr>
          <w:b/>
          <w:sz w:val="36"/>
          <w:szCs w:val="36"/>
        </w:rPr>
      </w:pPr>
    </w:p>
    <w:p w:rsidR="004E6206" w:rsidRDefault="004E6206" w:rsidP="00DB1DED">
      <w:pPr>
        <w:pStyle w:val="S"/>
        <w:jc w:val="center"/>
        <w:rPr>
          <w:b/>
          <w:sz w:val="36"/>
          <w:szCs w:val="36"/>
        </w:rPr>
      </w:pPr>
    </w:p>
    <w:p w:rsidR="004E6206" w:rsidRDefault="004E6206" w:rsidP="00DB1DED">
      <w:pPr>
        <w:pStyle w:val="S"/>
        <w:jc w:val="center"/>
        <w:rPr>
          <w:b/>
          <w:sz w:val="36"/>
          <w:szCs w:val="36"/>
        </w:rPr>
      </w:pPr>
    </w:p>
    <w:p w:rsidR="004E6206" w:rsidRDefault="004E6206" w:rsidP="00DB1DED">
      <w:pPr>
        <w:pStyle w:val="S"/>
        <w:jc w:val="center"/>
        <w:rPr>
          <w:b/>
          <w:sz w:val="36"/>
          <w:szCs w:val="36"/>
        </w:rPr>
      </w:pPr>
    </w:p>
    <w:p w:rsidR="004E6206" w:rsidRDefault="004E6206" w:rsidP="00DB1DED">
      <w:pPr>
        <w:pStyle w:val="S"/>
        <w:jc w:val="center"/>
        <w:rPr>
          <w:b/>
          <w:sz w:val="36"/>
          <w:szCs w:val="36"/>
        </w:rPr>
      </w:pPr>
    </w:p>
    <w:p w:rsidR="004E6206" w:rsidRDefault="004E6206" w:rsidP="00DB1DED">
      <w:pPr>
        <w:pStyle w:val="S"/>
        <w:jc w:val="center"/>
        <w:rPr>
          <w:b/>
          <w:sz w:val="36"/>
          <w:szCs w:val="36"/>
        </w:rPr>
      </w:pPr>
    </w:p>
    <w:p w:rsidR="004E6206" w:rsidRPr="00E808CA" w:rsidRDefault="004E6206" w:rsidP="00DB1DED">
      <w:pPr>
        <w:pStyle w:val="S"/>
        <w:jc w:val="center"/>
        <w:rPr>
          <w:b/>
          <w:sz w:val="32"/>
          <w:szCs w:val="32"/>
        </w:rPr>
      </w:pPr>
      <w:r w:rsidRPr="00E808CA">
        <w:rPr>
          <w:b/>
          <w:sz w:val="32"/>
          <w:szCs w:val="32"/>
        </w:rPr>
        <w:t>О Б О С Н О В Ы В АЮ Щ И Е   М А Т Е Р И А Л Ы</w:t>
      </w:r>
    </w:p>
    <w:p w:rsidR="00384C36" w:rsidRPr="00384C36" w:rsidRDefault="00384C36" w:rsidP="00384C36">
      <w:pPr>
        <w:spacing w:before="0" w:after="0"/>
        <w:jc w:val="center"/>
        <w:rPr>
          <w:b/>
          <w:bCs/>
          <w:sz w:val="28"/>
          <w:szCs w:val="28"/>
        </w:rPr>
      </w:pPr>
      <w:r w:rsidRPr="00384C36">
        <w:rPr>
          <w:b/>
          <w:bCs/>
          <w:sz w:val="28"/>
          <w:szCs w:val="28"/>
        </w:rPr>
        <w:t xml:space="preserve">приложение к программе комплексного развития систем </w:t>
      </w:r>
    </w:p>
    <w:p w:rsidR="00384C36" w:rsidRPr="00384C36" w:rsidRDefault="00384C36" w:rsidP="00384C36">
      <w:pPr>
        <w:spacing w:before="0" w:after="0"/>
        <w:jc w:val="center"/>
        <w:rPr>
          <w:b/>
          <w:bCs/>
          <w:sz w:val="28"/>
          <w:szCs w:val="28"/>
        </w:rPr>
      </w:pPr>
      <w:r w:rsidRPr="00384C36">
        <w:rPr>
          <w:b/>
          <w:bCs/>
          <w:sz w:val="28"/>
          <w:szCs w:val="28"/>
        </w:rPr>
        <w:t xml:space="preserve">коммунальной инфраструктуры </w:t>
      </w:r>
    </w:p>
    <w:p w:rsidR="005F66E5" w:rsidRDefault="004E6206" w:rsidP="00DB1DED">
      <w:pPr>
        <w:spacing w:before="0" w:after="0"/>
        <w:jc w:val="center"/>
        <w:rPr>
          <w:b/>
          <w:bCs/>
          <w:sz w:val="28"/>
          <w:szCs w:val="28"/>
        </w:rPr>
      </w:pPr>
      <w:r w:rsidRPr="00E808CA">
        <w:rPr>
          <w:b/>
          <w:bCs/>
          <w:sz w:val="28"/>
          <w:szCs w:val="28"/>
        </w:rPr>
        <w:t xml:space="preserve">муниципального образования </w:t>
      </w:r>
      <w:r w:rsidR="00C60F38">
        <w:rPr>
          <w:b/>
          <w:bCs/>
          <w:sz w:val="28"/>
          <w:szCs w:val="28"/>
        </w:rPr>
        <w:t>Ленинское</w:t>
      </w:r>
      <w:r w:rsidR="00D560B3">
        <w:rPr>
          <w:b/>
          <w:bCs/>
          <w:sz w:val="28"/>
          <w:szCs w:val="28"/>
        </w:rPr>
        <w:t xml:space="preserve"> сельско</w:t>
      </w:r>
      <w:r w:rsidR="00E5199C">
        <w:rPr>
          <w:b/>
          <w:bCs/>
          <w:sz w:val="28"/>
          <w:szCs w:val="28"/>
        </w:rPr>
        <w:t>е</w:t>
      </w:r>
      <w:r w:rsidRPr="00E808CA">
        <w:rPr>
          <w:b/>
          <w:bCs/>
          <w:sz w:val="28"/>
          <w:szCs w:val="28"/>
        </w:rPr>
        <w:t xml:space="preserve"> поселени</w:t>
      </w:r>
      <w:r w:rsidR="00E5199C">
        <w:rPr>
          <w:b/>
          <w:bCs/>
          <w:sz w:val="28"/>
          <w:szCs w:val="28"/>
        </w:rPr>
        <w:t>е</w:t>
      </w:r>
      <w:r w:rsidRPr="00E808CA">
        <w:rPr>
          <w:b/>
          <w:bCs/>
          <w:sz w:val="28"/>
          <w:szCs w:val="28"/>
        </w:rPr>
        <w:t xml:space="preserve"> </w:t>
      </w:r>
    </w:p>
    <w:p w:rsidR="004E6206" w:rsidRPr="00E808CA" w:rsidRDefault="00A125ED" w:rsidP="00DB1DED">
      <w:pPr>
        <w:spacing w:before="0" w:after="0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Усть-Лабинского</w:t>
      </w:r>
      <w:proofErr w:type="spellEnd"/>
      <w:r w:rsidR="004E6206" w:rsidRPr="00E808CA">
        <w:rPr>
          <w:b/>
          <w:bCs/>
          <w:sz w:val="28"/>
          <w:szCs w:val="28"/>
        </w:rPr>
        <w:t xml:space="preserve"> района Краснодарского края </w:t>
      </w:r>
    </w:p>
    <w:p w:rsidR="004E6206" w:rsidRPr="00E808CA" w:rsidRDefault="004E6206" w:rsidP="00DB1DED">
      <w:pPr>
        <w:spacing w:before="0" w:after="0"/>
        <w:jc w:val="center"/>
        <w:rPr>
          <w:b/>
          <w:sz w:val="28"/>
          <w:szCs w:val="28"/>
        </w:rPr>
      </w:pPr>
      <w:r w:rsidRPr="00E808CA">
        <w:rPr>
          <w:b/>
          <w:bCs/>
          <w:sz w:val="28"/>
          <w:szCs w:val="28"/>
        </w:rPr>
        <w:t xml:space="preserve">на период </w:t>
      </w:r>
      <w:r w:rsidRPr="00E808CA">
        <w:rPr>
          <w:b/>
          <w:sz w:val="28"/>
          <w:szCs w:val="28"/>
        </w:rPr>
        <w:t>20 лет (до 2032 года)</w:t>
      </w:r>
    </w:p>
    <w:p w:rsidR="004E6206" w:rsidRPr="00E808CA" w:rsidRDefault="004E6206" w:rsidP="00DB1DED">
      <w:pPr>
        <w:spacing w:before="0" w:after="0"/>
        <w:jc w:val="center"/>
        <w:rPr>
          <w:b/>
          <w:bCs/>
          <w:sz w:val="28"/>
          <w:szCs w:val="28"/>
        </w:rPr>
      </w:pPr>
      <w:r w:rsidRPr="00E808CA">
        <w:rPr>
          <w:b/>
          <w:sz w:val="28"/>
          <w:szCs w:val="28"/>
        </w:rPr>
        <w:t xml:space="preserve"> с выделением 1-ой очереди строительства – 10 лет </w:t>
      </w:r>
      <w:r w:rsidRPr="00E808CA">
        <w:rPr>
          <w:b/>
          <w:bCs/>
          <w:sz w:val="28"/>
          <w:szCs w:val="28"/>
        </w:rPr>
        <w:t>с 2013 г. до 2022 г.</w:t>
      </w:r>
    </w:p>
    <w:p w:rsidR="004E6206" w:rsidRPr="00E808CA" w:rsidRDefault="004E6206" w:rsidP="00DB1DED">
      <w:pPr>
        <w:pStyle w:val="S"/>
        <w:jc w:val="center"/>
        <w:rPr>
          <w:b/>
          <w:sz w:val="28"/>
          <w:szCs w:val="28"/>
        </w:rPr>
      </w:pPr>
      <w:r w:rsidRPr="00E808CA">
        <w:rPr>
          <w:b/>
          <w:sz w:val="28"/>
          <w:szCs w:val="28"/>
        </w:rPr>
        <w:t xml:space="preserve">  и на перспективу до 2041 года</w:t>
      </w:r>
    </w:p>
    <w:p w:rsidR="00384C36" w:rsidRDefault="00384C36" w:rsidP="00DB1DED">
      <w:pPr>
        <w:rPr>
          <w:b/>
        </w:rPr>
      </w:pPr>
    </w:p>
    <w:p w:rsidR="00384C36" w:rsidRPr="00384C36" w:rsidRDefault="00384C36" w:rsidP="00384C36">
      <w:pPr>
        <w:rPr>
          <w:b/>
        </w:rPr>
      </w:pPr>
      <w:r w:rsidRPr="00384C36">
        <w:rPr>
          <w:b/>
          <w:sz w:val="36"/>
          <w:szCs w:val="36"/>
        </w:rPr>
        <w:t xml:space="preserve">                                  Газоснабжение</w:t>
      </w:r>
      <w:r w:rsidRPr="00384C36">
        <w:rPr>
          <w:b/>
        </w:rPr>
        <w:t xml:space="preserve"> </w:t>
      </w:r>
    </w:p>
    <w:p w:rsidR="00384C36" w:rsidRPr="00384C36" w:rsidRDefault="00384C36" w:rsidP="00384C36">
      <w:pPr>
        <w:rPr>
          <w:b/>
        </w:rPr>
      </w:pPr>
    </w:p>
    <w:p w:rsidR="00384C36" w:rsidRPr="00384C36" w:rsidRDefault="00384C36" w:rsidP="00384C36">
      <w:pPr>
        <w:spacing w:before="0" w:after="0"/>
        <w:ind w:firstLine="709"/>
        <w:rPr>
          <w:b/>
          <w:sz w:val="36"/>
          <w:szCs w:val="36"/>
        </w:rPr>
      </w:pPr>
      <w:r w:rsidRPr="00384C36">
        <w:rPr>
          <w:b/>
          <w:sz w:val="36"/>
          <w:szCs w:val="36"/>
        </w:rPr>
        <w:t xml:space="preserve">                                    том 5</w:t>
      </w:r>
    </w:p>
    <w:p w:rsidR="00B40B67" w:rsidRDefault="004E6206" w:rsidP="00DB1DED">
      <w:pPr>
        <w:rPr>
          <w:b/>
          <w:sz w:val="28"/>
          <w:szCs w:val="28"/>
        </w:rPr>
      </w:pPr>
      <w:r>
        <w:rPr>
          <w:b/>
        </w:rPr>
        <w:br w:type="page"/>
      </w:r>
      <w:r w:rsidR="00326CE3" w:rsidRPr="00326CE3">
        <w:rPr>
          <w:b/>
          <w:sz w:val="28"/>
          <w:szCs w:val="28"/>
        </w:rPr>
        <w:lastRenderedPageBreak/>
        <w:t>Оглавление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7796"/>
        <w:gridCol w:w="958"/>
      </w:tblGrid>
      <w:tr w:rsidR="00280B14" w:rsidTr="00606E48">
        <w:trPr>
          <w:trHeight w:val="438"/>
        </w:trPr>
        <w:tc>
          <w:tcPr>
            <w:tcW w:w="817" w:type="dxa"/>
          </w:tcPr>
          <w:p w:rsidR="00280B14" w:rsidRDefault="00280B14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796" w:type="dxa"/>
          </w:tcPr>
          <w:p w:rsidR="00280B14" w:rsidRPr="006468F1" w:rsidRDefault="00266819" w:rsidP="00606E48">
            <w:pPr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</w:t>
            </w:r>
          </w:p>
        </w:tc>
        <w:tc>
          <w:tcPr>
            <w:tcW w:w="958" w:type="dxa"/>
          </w:tcPr>
          <w:p w:rsidR="00280B14" w:rsidRDefault="00BB756F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468F1" w:rsidTr="00606E48">
        <w:trPr>
          <w:trHeight w:val="715"/>
        </w:trPr>
        <w:tc>
          <w:tcPr>
            <w:tcW w:w="817" w:type="dxa"/>
          </w:tcPr>
          <w:p w:rsidR="006468F1" w:rsidRDefault="00266819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468F1">
              <w:rPr>
                <w:sz w:val="28"/>
                <w:szCs w:val="28"/>
              </w:rPr>
              <w:t>.</w:t>
            </w:r>
          </w:p>
        </w:tc>
        <w:tc>
          <w:tcPr>
            <w:tcW w:w="7796" w:type="dxa"/>
          </w:tcPr>
          <w:p w:rsidR="006468F1" w:rsidRDefault="00266819" w:rsidP="00606E48">
            <w:pPr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Характеристика существующего состояния системы газоснабжения</w:t>
            </w:r>
          </w:p>
        </w:tc>
        <w:tc>
          <w:tcPr>
            <w:tcW w:w="958" w:type="dxa"/>
          </w:tcPr>
          <w:p w:rsidR="006468F1" w:rsidRDefault="00BB756F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266819" w:rsidTr="00606E48">
        <w:trPr>
          <w:trHeight w:val="387"/>
        </w:trPr>
        <w:tc>
          <w:tcPr>
            <w:tcW w:w="817" w:type="dxa"/>
          </w:tcPr>
          <w:p w:rsidR="00266819" w:rsidRDefault="00266819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7796" w:type="dxa"/>
            <w:vAlign w:val="center"/>
          </w:tcPr>
          <w:p w:rsidR="00266819" w:rsidRPr="006468F1" w:rsidRDefault="00266819" w:rsidP="00606E48">
            <w:pPr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Характеристика системы газоснабжения</w:t>
            </w:r>
          </w:p>
        </w:tc>
        <w:tc>
          <w:tcPr>
            <w:tcW w:w="958" w:type="dxa"/>
          </w:tcPr>
          <w:p w:rsidR="00266819" w:rsidRDefault="00BB756F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266819" w:rsidTr="006468F1">
        <w:tc>
          <w:tcPr>
            <w:tcW w:w="817" w:type="dxa"/>
          </w:tcPr>
          <w:p w:rsidR="00266819" w:rsidRDefault="00266819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  <w:r w:rsidR="00BB756F">
              <w:rPr>
                <w:sz w:val="28"/>
                <w:szCs w:val="28"/>
              </w:rPr>
              <w:t>1</w:t>
            </w:r>
          </w:p>
        </w:tc>
        <w:tc>
          <w:tcPr>
            <w:tcW w:w="7796" w:type="dxa"/>
            <w:vAlign w:val="center"/>
          </w:tcPr>
          <w:p w:rsidR="00266819" w:rsidRPr="006468F1" w:rsidRDefault="00266819" w:rsidP="00606E48">
            <w:pPr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Балансы мощности и ресурса системы газоснабжения</w:t>
            </w:r>
          </w:p>
        </w:tc>
        <w:tc>
          <w:tcPr>
            <w:tcW w:w="958" w:type="dxa"/>
          </w:tcPr>
          <w:p w:rsidR="00266819" w:rsidRDefault="00BB756F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266819" w:rsidTr="006468F1">
        <w:tc>
          <w:tcPr>
            <w:tcW w:w="817" w:type="dxa"/>
          </w:tcPr>
          <w:p w:rsidR="00266819" w:rsidRDefault="00BB756F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2.1.2</w:t>
            </w:r>
          </w:p>
        </w:tc>
        <w:tc>
          <w:tcPr>
            <w:tcW w:w="7796" w:type="dxa"/>
            <w:vAlign w:val="center"/>
          </w:tcPr>
          <w:p w:rsidR="00266819" w:rsidRPr="006468F1" w:rsidRDefault="00266819" w:rsidP="00606E48">
            <w:pPr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поставки газа по приборам учёта</w:t>
            </w:r>
          </w:p>
        </w:tc>
        <w:tc>
          <w:tcPr>
            <w:tcW w:w="958" w:type="dxa"/>
          </w:tcPr>
          <w:p w:rsidR="00266819" w:rsidRDefault="004723B4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266819" w:rsidTr="006468F1">
        <w:tc>
          <w:tcPr>
            <w:tcW w:w="817" w:type="dxa"/>
          </w:tcPr>
          <w:p w:rsidR="00266819" w:rsidRDefault="00BB756F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2.1.3</w:t>
            </w:r>
          </w:p>
        </w:tc>
        <w:tc>
          <w:tcPr>
            <w:tcW w:w="7796" w:type="dxa"/>
            <w:vAlign w:val="center"/>
          </w:tcPr>
          <w:p w:rsidR="00266819" w:rsidRDefault="00266819" w:rsidP="00606E48">
            <w:pPr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Надёжность работы системы газоснабжения</w:t>
            </w:r>
          </w:p>
        </w:tc>
        <w:tc>
          <w:tcPr>
            <w:tcW w:w="958" w:type="dxa"/>
          </w:tcPr>
          <w:p w:rsidR="00266819" w:rsidRDefault="004723B4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266819" w:rsidTr="006468F1">
        <w:tc>
          <w:tcPr>
            <w:tcW w:w="817" w:type="dxa"/>
          </w:tcPr>
          <w:p w:rsidR="00266819" w:rsidRDefault="00BB756F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2.1.4</w:t>
            </w:r>
          </w:p>
        </w:tc>
        <w:tc>
          <w:tcPr>
            <w:tcW w:w="7796" w:type="dxa"/>
            <w:vAlign w:val="center"/>
          </w:tcPr>
          <w:p w:rsidR="00266819" w:rsidRDefault="007C73E8" w:rsidP="00606E48">
            <w:pPr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Качество поставляемого ресурса</w:t>
            </w:r>
          </w:p>
        </w:tc>
        <w:tc>
          <w:tcPr>
            <w:tcW w:w="958" w:type="dxa"/>
          </w:tcPr>
          <w:p w:rsidR="00266819" w:rsidRDefault="00BB756F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7C73E8" w:rsidTr="006468F1">
        <w:tc>
          <w:tcPr>
            <w:tcW w:w="817" w:type="dxa"/>
          </w:tcPr>
          <w:p w:rsidR="007C73E8" w:rsidRDefault="00BB756F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2.1.5</w:t>
            </w:r>
          </w:p>
        </w:tc>
        <w:tc>
          <w:tcPr>
            <w:tcW w:w="7796" w:type="dxa"/>
            <w:vAlign w:val="center"/>
          </w:tcPr>
          <w:p w:rsidR="007C73E8" w:rsidRPr="007C73E8" w:rsidRDefault="007C73E8" w:rsidP="00606E48">
            <w:pPr>
              <w:spacing w:before="0" w:after="0"/>
              <w:jc w:val="left"/>
              <w:rPr>
                <w:sz w:val="28"/>
                <w:szCs w:val="28"/>
              </w:rPr>
            </w:pPr>
            <w:r w:rsidRPr="007C73E8">
              <w:rPr>
                <w:sz w:val="28"/>
                <w:szCs w:val="28"/>
                <w:lang w:eastAsia="ar-SA"/>
              </w:rPr>
              <w:t>Воздействие системы газоснабжения на окружающую среду</w:t>
            </w:r>
          </w:p>
        </w:tc>
        <w:tc>
          <w:tcPr>
            <w:tcW w:w="958" w:type="dxa"/>
          </w:tcPr>
          <w:p w:rsidR="007C73E8" w:rsidRDefault="00BB756F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7C73E8" w:rsidTr="006468F1">
        <w:tc>
          <w:tcPr>
            <w:tcW w:w="817" w:type="dxa"/>
          </w:tcPr>
          <w:p w:rsidR="007C73E8" w:rsidRDefault="00BB756F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2.1.6</w:t>
            </w:r>
          </w:p>
        </w:tc>
        <w:tc>
          <w:tcPr>
            <w:tcW w:w="7796" w:type="dxa"/>
            <w:vAlign w:val="center"/>
          </w:tcPr>
          <w:p w:rsidR="007C73E8" w:rsidRDefault="007C73E8" w:rsidP="00606E48">
            <w:pPr>
              <w:spacing w:before="0" w:after="0"/>
              <w:jc w:val="left"/>
              <w:rPr>
                <w:sz w:val="28"/>
                <w:szCs w:val="28"/>
              </w:rPr>
            </w:pPr>
            <w:r w:rsidRPr="007C73E8">
              <w:rPr>
                <w:sz w:val="28"/>
                <w:lang w:eastAsia="ar-SA"/>
              </w:rPr>
              <w:t>Тарифы (плата) за подключение (присоединение)</w:t>
            </w:r>
          </w:p>
        </w:tc>
        <w:tc>
          <w:tcPr>
            <w:tcW w:w="958" w:type="dxa"/>
          </w:tcPr>
          <w:p w:rsidR="007C73E8" w:rsidRDefault="00BB756F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7C73E8" w:rsidTr="006468F1">
        <w:tc>
          <w:tcPr>
            <w:tcW w:w="817" w:type="dxa"/>
          </w:tcPr>
          <w:p w:rsidR="007C73E8" w:rsidRDefault="00BB756F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2.1.7</w:t>
            </w:r>
          </w:p>
        </w:tc>
        <w:tc>
          <w:tcPr>
            <w:tcW w:w="7796" w:type="dxa"/>
            <w:vAlign w:val="center"/>
          </w:tcPr>
          <w:p w:rsidR="007C73E8" w:rsidRPr="007C73E8" w:rsidRDefault="007C73E8" w:rsidP="00606E48">
            <w:pPr>
              <w:spacing w:before="0" w:after="0"/>
              <w:jc w:val="left"/>
              <w:rPr>
                <w:sz w:val="28"/>
                <w:szCs w:val="28"/>
                <w:lang w:eastAsia="ar-SA"/>
              </w:rPr>
            </w:pPr>
            <w:r w:rsidRPr="007C73E8">
              <w:rPr>
                <w:sz w:val="28"/>
                <w:szCs w:val="28"/>
                <w:lang w:eastAsia="ar-SA"/>
              </w:rPr>
              <w:t>Технические и технологические проблемы в системе газоснабжения</w:t>
            </w:r>
          </w:p>
        </w:tc>
        <w:tc>
          <w:tcPr>
            <w:tcW w:w="958" w:type="dxa"/>
          </w:tcPr>
          <w:p w:rsidR="007C73E8" w:rsidRDefault="004723B4" w:rsidP="004723B4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6468F1" w:rsidTr="00606E48">
        <w:trPr>
          <w:trHeight w:val="412"/>
        </w:trPr>
        <w:tc>
          <w:tcPr>
            <w:tcW w:w="817" w:type="dxa"/>
          </w:tcPr>
          <w:p w:rsidR="006468F1" w:rsidRDefault="00266819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7C73E8">
              <w:rPr>
                <w:sz w:val="28"/>
                <w:szCs w:val="28"/>
              </w:rPr>
              <w:t>2</w:t>
            </w:r>
          </w:p>
        </w:tc>
        <w:tc>
          <w:tcPr>
            <w:tcW w:w="7796" w:type="dxa"/>
            <w:vAlign w:val="center"/>
          </w:tcPr>
          <w:p w:rsidR="006468F1" w:rsidRPr="006468F1" w:rsidRDefault="006468F1" w:rsidP="00606E48">
            <w:pPr>
              <w:spacing w:before="0" w:after="0"/>
              <w:jc w:val="left"/>
              <w:rPr>
                <w:sz w:val="28"/>
                <w:szCs w:val="28"/>
              </w:rPr>
            </w:pPr>
            <w:r w:rsidRPr="006468F1">
              <w:rPr>
                <w:sz w:val="28"/>
                <w:szCs w:val="28"/>
              </w:rPr>
              <w:t>Описание существующих ГРС</w:t>
            </w:r>
          </w:p>
        </w:tc>
        <w:tc>
          <w:tcPr>
            <w:tcW w:w="958" w:type="dxa"/>
          </w:tcPr>
          <w:p w:rsidR="006468F1" w:rsidRDefault="004723B4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6468F1" w:rsidTr="006468F1">
        <w:tc>
          <w:tcPr>
            <w:tcW w:w="817" w:type="dxa"/>
          </w:tcPr>
          <w:p w:rsidR="006468F1" w:rsidRDefault="00266819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468F1">
              <w:rPr>
                <w:sz w:val="28"/>
                <w:szCs w:val="28"/>
              </w:rPr>
              <w:t>.</w:t>
            </w:r>
            <w:r w:rsidR="007C73E8">
              <w:rPr>
                <w:sz w:val="28"/>
                <w:szCs w:val="28"/>
              </w:rPr>
              <w:t>2</w:t>
            </w:r>
            <w:r w:rsidR="006468F1">
              <w:rPr>
                <w:sz w:val="28"/>
                <w:szCs w:val="28"/>
              </w:rPr>
              <w:t>.</w:t>
            </w:r>
            <w:r w:rsidR="007C73E8">
              <w:rPr>
                <w:sz w:val="28"/>
                <w:szCs w:val="28"/>
              </w:rPr>
              <w:t>1</w:t>
            </w:r>
          </w:p>
        </w:tc>
        <w:tc>
          <w:tcPr>
            <w:tcW w:w="7796" w:type="dxa"/>
            <w:vAlign w:val="center"/>
          </w:tcPr>
          <w:p w:rsidR="006468F1" w:rsidRPr="006468F1" w:rsidRDefault="006468F1" w:rsidP="00C60F38">
            <w:pPr>
              <w:spacing w:before="0" w:after="0"/>
              <w:jc w:val="left"/>
              <w:rPr>
                <w:sz w:val="28"/>
                <w:szCs w:val="28"/>
              </w:rPr>
            </w:pPr>
            <w:r w:rsidRPr="006468F1">
              <w:rPr>
                <w:sz w:val="28"/>
                <w:szCs w:val="28"/>
              </w:rPr>
              <w:t xml:space="preserve">ГРС </w:t>
            </w:r>
            <w:r w:rsidR="00C60F38">
              <w:rPr>
                <w:sz w:val="28"/>
                <w:szCs w:val="28"/>
              </w:rPr>
              <w:t>Тимирязева ОПХ</w:t>
            </w:r>
            <w:r w:rsidR="00A125ED">
              <w:rPr>
                <w:sz w:val="28"/>
                <w:szCs w:val="28"/>
              </w:rPr>
              <w:t xml:space="preserve"> </w:t>
            </w:r>
          </w:p>
        </w:tc>
        <w:tc>
          <w:tcPr>
            <w:tcW w:w="958" w:type="dxa"/>
          </w:tcPr>
          <w:p w:rsidR="006468F1" w:rsidRDefault="00BB756F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D157CE" w:rsidTr="00236C5D">
        <w:tc>
          <w:tcPr>
            <w:tcW w:w="817" w:type="dxa"/>
          </w:tcPr>
          <w:p w:rsidR="00D157CE" w:rsidRDefault="003A6742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36C5D">
              <w:rPr>
                <w:sz w:val="28"/>
                <w:szCs w:val="28"/>
              </w:rPr>
              <w:t>.</w:t>
            </w:r>
          </w:p>
        </w:tc>
        <w:tc>
          <w:tcPr>
            <w:tcW w:w="7796" w:type="dxa"/>
            <w:vAlign w:val="center"/>
          </w:tcPr>
          <w:p w:rsidR="00D157CE" w:rsidRPr="00D157CE" w:rsidRDefault="00236C5D" w:rsidP="00606E48">
            <w:pPr>
              <w:spacing w:before="0" w:after="0"/>
              <w:jc w:val="left"/>
              <w:rPr>
                <w:sz w:val="28"/>
                <w:szCs w:val="28"/>
              </w:rPr>
            </w:pPr>
            <w:r w:rsidRPr="00236C5D">
              <w:rPr>
                <w:sz w:val="28"/>
                <w:szCs w:val="28"/>
              </w:rPr>
              <w:t>Перспективы развития</w:t>
            </w:r>
          </w:p>
        </w:tc>
        <w:tc>
          <w:tcPr>
            <w:tcW w:w="958" w:type="dxa"/>
          </w:tcPr>
          <w:p w:rsidR="00D157CE" w:rsidRDefault="00A12DAB" w:rsidP="00EB3B8A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B3B8A">
              <w:rPr>
                <w:sz w:val="28"/>
                <w:szCs w:val="28"/>
              </w:rPr>
              <w:t>0</w:t>
            </w:r>
          </w:p>
        </w:tc>
      </w:tr>
      <w:tr w:rsidR="00467926" w:rsidTr="00236C5D">
        <w:tc>
          <w:tcPr>
            <w:tcW w:w="817" w:type="dxa"/>
          </w:tcPr>
          <w:p w:rsidR="00467926" w:rsidRDefault="00467926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7796" w:type="dxa"/>
            <w:vAlign w:val="center"/>
          </w:tcPr>
          <w:p w:rsidR="00467926" w:rsidRPr="00236C5D" w:rsidRDefault="00467926" w:rsidP="00C60F38">
            <w:pPr>
              <w:spacing w:before="0" w:after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Ведомость часовых расходов газа по </w:t>
            </w:r>
            <w:r w:rsidR="00C60F38">
              <w:rPr>
                <w:color w:val="000000"/>
                <w:sz w:val="28"/>
                <w:szCs w:val="28"/>
              </w:rPr>
              <w:t>Ленинскому</w:t>
            </w:r>
            <w:r>
              <w:rPr>
                <w:color w:val="000000"/>
                <w:sz w:val="28"/>
                <w:szCs w:val="28"/>
              </w:rPr>
              <w:t xml:space="preserve"> СП</w:t>
            </w:r>
          </w:p>
        </w:tc>
        <w:tc>
          <w:tcPr>
            <w:tcW w:w="958" w:type="dxa"/>
          </w:tcPr>
          <w:p w:rsidR="00467926" w:rsidRDefault="00EB3B8A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51777B" w:rsidTr="00236C5D">
        <w:tc>
          <w:tcPr>
            <w:tcW w:w="817" w:type="dxa"/>
          </w:tcPr>
          <w:p w:rsidR="0051777B" w:rsidRDefault="00A12DAB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7796" w:type="dxa"/>
            <w:vAlign w:val="center"/>
          </w:tcPr>
          <w:p w:rsidR="0051777B" w:rsidRPr="00236C5D" w:rsidRDefault="0051777B" w:rsidP="00A9159F">
            <w:pPr>
              <w:spacing w:before="0" w:after="0"/>
              <w:jc w:val="left"/>
              <w:rPr>
                <w:sz w:val="28"/>
                <w:szCs w:val="28"/>
              </w:rPr>
            </w:pPr>
            <w:r w:rsidRPr="00236C5D">
              <w:rPr>
                <w:color w:val="000000"/>
                <w:sz w:val="28"/>
                <w:szCs w:val="28"/>
              </w:rPr>
              <w:t>Проектируемые газопроводы</w:t>
            </w:r>
          </w:p>
        </w:tc>
        <w:tc>
          <w:tcPr>
            <w:tcW w:w="958" w:type="dxa"/>
          </w:tcPr>
          <w:p w:rsidR="0051777B" w:rsidRDefault="00467926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51777B" w:rsidTr="00236C5D">
        <w:tc>
          <w:tcPr>
            <w:tcW w:w="817" w:type="dxa"/>
          </w:tcPr>
          <w:p w:rsidR="0051777B" w:rsidRDefault="0051777B" w:rsidP="00A12DAB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A12DAB">
              <w:rPr>
                <w:sz w:val="28"/>
                <w:szCs w:val="28"/>
              </w:rPr>
              <w:t>2</w:t>
            </w:r>
          </w:p>
        </w:tc>
        <w:tc>
          <w:tcPr>
            <w:tcW w:w="7796" w:type="dxa"/>
            <w:vAlign w:val="center"/>
          </w:tcPr>
          <w:p w:rsidR="0051777B" w:rsidRPr="00236C5D" w:rsidRDefault="0051777B" w:rsidP="00A53FE6">
            <w:pPr>
              <w:rPr>
                <w:color w:val="000000"/>
                <w:sz w:val="28"/>
                <w:szCs w:val="28"/>
              </w:rPr>
            </w:pPr>
            <w:r w:rsidRPr="00236C5D">
              <w:rPr>
                <w:color w:val="000000"/>
                <w:sz w:val="28"/>
                <w:szCs w:val="28"/>
              </w:rPr>
              <w:t>Проектируемые газорегуляторные пункты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58" w:type="dxa"/>
          </w:tcPr>
          <w:p w:rsidR="0051777B" w:rsidRDefault="00EB3B8A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51777B" w:rsidTr="00606E48">
        <w:trPr>
          <w:trHeight w:val="722"/>
        </w:trPr>
        <w:tc>
          <w:tcPr>
            <w:tcW w:w="817" w:type="dxa"/>
          </w:tcPr>
          <w:p w:rsidR="0051777B" w:rsidRDefault="0051777B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796" w:type="dxa"/>
            <w:vAlign w:val="center"/>
          </w:tcPr>
          <w:p w:rsidR="0051777B" w:rsidRPr="00236C5D" w:rsidRDefault="0051777B" w:rsidP="00606E48">
            <w:pPr>
              <w:spacing w:before="0" w:after="0"/>
              <w:jc w:val="left"/>
              <w:rPr>
                <w:color w:val="000000"/>
                <w:sz w:val="28"/>
                <w:szCs w:val="28"/>
              </w:rPr>
            </w:pPr>
            <w:r w:rsidRPr="003A6742">
              <w:rPr>
                <w:sz w:val="28"/>
                <w:szCs w:val="28"/>
              </w:rPr>
              <w:t>Программа инвестиционных проектов, обеспечивающих достижение целевых показателей</w:t>
            </w:r>
          </w:p>
        </w:tc>
        <w:tc>
          <w:tcPr>
            <w:tcW w:w="958" w:type="dxa"/>
          </w:tcPr>
          <w:p w:rsidR="0051777B" w:rsidRDefault="00BB756F" w:rsidP="004723B4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B3B8A">
              <w:rPr>
                <w:sz w:val="28"/>
                <w:szCs w:val="28"/>
              </w:rPr>
              <w:t>2</w:t>
            </w:r>
          </w:p>
        </w:tc>
      </w:tr>
    </w:tbl>
    <w:p w:rsidR="00326CE3" w:rsidRDefault="00326CE3" w:rsidP="00DB1DED">
      <w:pPr>
        <w:rPr>
          <w:sz w:val="28"/>
          <w:szCs w:val="28"/>
        </w:rPr>
      </w:pPr>
    </w:p>
    <w:p w:rsidR="006423A8" w:rsidRDefault="006423A8" w:rsidP="006423A8">
      <w:pPr>
        <w:pStyle w:val="31"/>
        <w:numPr>
          <w:ilvl w:val="0"/>
          <w:numId w:val="7"/>
        </w:numPr>
        <w:jc w:val="both"/>
        <w:rPr>
          <w:i w:val="0"/>
          <w:sz w:val="28"/>
          <w:szCs w:val="28"/>
        </w:rPr>
      </w:pPr>
      <w:r w:rsidRPr="003D507C">
        <w:rPr>
          <w:i w:val="0"/>
          <w:sz w:val="28"/>
          <w:szCs w:val="28"/>
        </w:rPr>
        <w:lastRenderedPageBreak/>
        <w:t>Введение</w:t>
      </w:r>
    </w:p>
    <w:p w:rsidR="006423A8" w:rsidRDefault="006423A8" w:rsidP="006423A8">
      <w:pPr>
        <w:pStyle w:val="31"/>
        <w:ind w:firstLine="709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Раздел «Газоснабжение» Комплексной программы развития систем коммунальной инфраструктуры </w:t>
      </w:r>
      <w:r w:rsidR="00BE3874">
        <w:rPr>
          <w:b w:val="0"/>
          <w:i w:val="0"/>
          <w:sz w:val="28"/>
          <w:szCs w:val="28"/>
        </w:rPr>
        <w:t xml:space="preserve">муниципального образования </w:t>
      </w:r>
      <w:r w:rsidR="00C60F38">
        <w:rPr>
          <w:b w:val="0"/>
          <w:i w:val="0"/>
          <w:sz w:val="28"/>
          <w:szCs w:val="28"/>
        </w:rPr>
        <w:t>Ленинское</w:t>
      </w:r>
      <w:r w:rsidR="002B572C">
        <w:rPr>
          <w:b w:val="0"/>
          <w:i w:val="0"/>
          <w:sz w:val="28"/>
          <w:szCs w:val="28"/>
        </w:rPr>
        <w:t xml:space="preserve"> сельское поселение</w:t>
      </w:r>
      <w:r>
        <w:rPr>
          <w:b w:val="0"/>
          <w:i w:val="0"/>
          <w:sz w:val="28"/>
          <w:szCs w:val="28"/>
        </w:rPr>
        <w:t xml:space="preserve"> выполнен на основании технического задания и исходных данных, выданных заказчиком, генерального плана развития района, генеральной схемы, инвестиционных программ газоснабжающих организаций: ОАО «Краснодаркрайгаз» и ОАО «Газпром», в соответствии с требованиями действующего законодательства с учетом основных положений «Методических рекомендаций по разработке программ комплексного развития систем коммунальной инфраструктуры муниципальных образований», утвержденных приказом Министерства регионального развития РФ от 6 мая 2011 года № 204.</w:t>
      </w:r>
    </w:p>
    <w:p w:rsidR="006423A8" w:rsidRDefault="006423A8" w:rsidP="006423A8">
      <w:pPr>
        <w:rPr>
          <w:sz w:val="28"/>
          <w:szCs w:val="28"/>
        </w:rPr>
      </w:pPr>
      <w:r>
        <w:rPr>
          <w:sz w:val="28"/>
          <w:szCs w:val="28"/>
        </w:rPr>
        <w:t>В разделе проведен анализ существующего состояния газовой отрасли, в том числе:</w:t>
      </w:r>
    </w:p>
    <w:p w:rsidR="006423A8" w:rsidRDefault="006423A8" w:rsidP="006423A8">
      <w:pPr>
        <w:numPr>
          <w:ilvl w:val="0"/>
          <w:numId w:val="5"/>
        </w:numPr>
        <w:tabs>
          <w:tab w:val="clear" w:pos="360"/>
          <w:tab w:val="num" w:pos="0"/>
        </w:tabs>
        <w:suppressAutoHyphens/>
        <w:ind w:left="720"/>
        <w:rPr>
          <w:sz w:val="28"/>
          <w:szCs w:val="28"/>
        </w:rPr>
      </w:pPr>
      <w:r>
        <w:rPr>
          <w:sz w:val="28"/>
          <w:szCs w:val="28"/>
        </w:rPr>
        <w:t>технического состояния существующих объектов газоснабжения (основные технические характеристики источников, сетей и других объектов системы);</w:t>
      </w:r>
    </w:p>
    <w:p w:rsidR="006423A8" w:rsidRDefault="006423A8" w:rsidP="006423A8">
      <w:pPr>
        <w:numPr>
          <w:ilvl w:val="0"/>
          <w:numId w:val="5"/>
        </w:numPr>
        <w:tabs>
          <w:tab w:val="clear" w:pos="360"/>
          <w:tab w:val="num" w:pos="0"/>
        </w:tabs>
        <w:suppressAutoHyphens/>
        <w:ind w:left="720"/>
        <w:rPr>
          <w:sz w:val="28"/>
          <w:szCs w:val="28"/>
        </w:rPr>
      </w:pPr>
      <w:r>
        <w:rPr>
          <w:sz w:val="28"/>
          <w:szCs w:val="28"/>
        </w:rPr>
        <w:t>балансов мощности и ресурсов природного газа (с указанием их производства, отпуска, потерь при передаче, конечного потребления по группам потребителей);</w:t>
      </w:r>
    </w:p>
    <w:p w:rsidR="006423A8" w:rsidRDefault="006423A8" w:rsidP="006423A8">
      <w:pPr>
        <w:numPr>
          <w:ilvl w:val="0"/>
          <w:numId w:val="5"/>
        </w:numPr>
        <w:tabs>
          <w:tab w:val="clear" w:pos="360"/>
          <w:tab w:val="num" w:pos="0"/>
        </w:tabs>
        <w:suppressAutoHyphens/>
        <w:ind w:left="720"/>
        <w:rPr>
          <w:sz w:val="28"/>
          <w:szCs w:val="28"/>
        </w:rPr>
      </w:pPr>
      <w:r>
        <w:rPr>
          <w:sz w:val="28"/>
          <w:szCs w:val="28"/>
        </w:rPr>
        <w:t>доли поставки природного газа по приборам учета и состояния установки приборов учета и потребителей;</w:t>
      </w:r>
    </w:p>
    <w:p w:rsidR="006423A8" w:rsidRDefault="006423A8" w:rsidP="006423A8">
      <w:pPr>
        <w:numPr>
          <w:ilvl w:val="0"/>
          <w:numId w:val="5"/>
        </w:numPr>
        <w:tabs>
          <w:tab w:val="clear" w:pos="360"/>
          <w:tab w:val="num" w:pos="0"/>
        </w:tabs>
        <w:suppressAutoHyphens/>
        <w:ind w:left="720"/>
        <w:rPr>
          <w:sz w:val="28"/>
          <w:szCs w:val="28"/>
        </w:rPr>
      </w:pPr>
      <w:r>
        <w:rPr>
          <w:sz w:val="28"/>
          <w:szCs w:val="28"/>
        </w:rPr>
        <w:t>надежности работы системы газоснабжения;</w:t>
      </w:r>
    </w:p>
    <w:p w:rsidR="006423A8" w:rsidRDefault="006423A8" w:rsidP="006423A8">
      <w:pPr>
        <w:numPr>
          <w:ilvl w:val="0"/>
          <w:numId w:val="5"/>
        </w:numPr>
        <w:tabs>
          <w:tab w:val="clear" w:pos="360"/>
          <w:tab w:val="num" w:pos="0"/>
        </w:tabs>
        <w:suppressAutoHyphens/>
        <w:ind w:left="720"/>
        <w:rPr>
          <w:sz w:val="28"/>
          <w:szCs w:val="28"/>
        </w:rPr>
      </w:pPr>
      <w:r>
        <w:rPr>
          <w:sz w:val="28"/>
          <w:szCs w:val="28"/>
        </w:rPr>
        <w:t>качество поставляемого природного газа;</w:t>
      </w:r>
    </w:p>
    <w:p w:rsidR="006423A8" w:rsidRDefault="006423A8" w:rsidP="006423A8">
      <w:pPr>
        <w:numPr>
          <w:ilvl w:val="0"/>
          <w:numId w:val="5"/>
        </w:numPr>
        <w:tabs>
          <w:tab w:val="clear" w:pos="360"/>
          <w:tab w:val="num" w:pos="0"/>
        </w:tabs>
        <w:suppressAutoHyphens/>
        <w:ind w:left="720"/>
        <w:rPr>
          <w:sz w:val="28"/>
          <w:szCs w:val="28"/>
        </w:rPr>
      </w:pPr>
      <w:r>
        <w:rPr>
          <w:sz w:val="28"/>
          <w:szCs w:val="28"/>
        </w:rPr>
        <w:t>ресурсных возможностей газовой отрасли, наличия и потребности в объемах газа для достижения целей и результатов Программы с учетом перспективной численности населения муниципального образования, территориального развития населенных пунктов муниципального образования и инвестиционных проектов региона;</w:t>
      </w:r>
    </w:p>
    <w:p w:rsidR="006423A8" w:rsidRPr="00E74D86" w:rsidRDefault="006423A8" w:rsidP="006423A8">
      <w:pPr>
        <w:numPr>
          <w:ilvl w:val="0"/>
          <w:numId w:val="5"/>
        </w:numPr>
        <w:tabs>
          <w:tab w:val="clear" w:pos="360"/>
          <w:tab w:val="num" w:pos="0"/>
        </w:tabs>
        <w:suppressAutoHyphens/>
        <w:ind w:left="720"/>
        <w:rPr>
          <w:sz w:val="28"/>
          <w:szCs w:val="28"/>
        </w:rPr>
      </w:pPr>
      <w:r>
        <w:rPr>
          <w:sz w:val="28"/>
          <w:szCs w:val="28"/>
        </w:rPr>
        <w:t>даны предложения по реконструкции и модернизации объектов газовой отрасли.</w:t>
      </w:r>
    </w:p>
    <w:p w:rsidR="006423A8" w:rsidRPr="00692583" w:rsidRDefault="006423A8" w:rsidP="00692583">
      <w:pPr>
        <w:ind w:left="142"/>
        <w:rPr>
          <w:b/>
          <w:sz w:val="28"/>
          <w:szCs w:val="28"/>
        </w:rPr>
      </w:pPr>
    </w:p>
    <w:p w:rsidR="006423A8" w:rsidRPr="00692583" w:rsidRDefault="006423A8" w:rsidP="00692583">
      <w:pPr>
        <w:ind w:left="142"/>
        <w:rPr>
          <w:b/>
          <w:sz w:val="28"/>
          <w:szCs w:val="28"/>
        </w:rPr>
      </w:pPr>
    </w:p>
    <w:p w:rsidR="006423A8" w:rsidRPr="00692583" w:rsidRDefault="006423A8" w:rsidP="00692583">
      <w:pPr>
        <w:ind w:left="142"/>
        <w:rPr>
          <w:b/>
          <w:sz w:val="28"/>
          <w:szCs w:val="28"/>
        </w:rPr>
      </w:pPr>
    </w:p>
    <w:p w:rsidR="006423A8" w:rsidRPr="00692583" w:rsidRDefault="006423A8" w:rsidP="00692583">
      <w:pPr>
        <w:ind w:left="142"/>
        <w:rPr>
          <w:b/>
          <w:sz w:val="28"/>
          <w:szCs w:val="28"/>
        </w:rPr>
      </w:pPr>
    </w:p>
    <w:p w:rsidR="006423A8" w:rsidRPr="00692583" w:rsidRDefault="006423A8" w:rsidP="00692583">
      <w:pPr>
        <w:ind w:left="142"/>
        <w:rPr>
          <w:b/>
          <w:sz w:val="28"/>
          <w:szCs w:val="28"/>
        </w:rPr>
      </w:pPr>
    </w:p>
    <w:p w:rsidR="006423A8" w:rsidRPr="00692583" w:rsidRDefault="006423A8" w:rsidP="00692583">
      <w:pPr>
        <w:ind w:left="142"/>
        <w:rPr>
          <w:b/>
          <w:sz w:val="28"/>
          <w:szCs w:val="28"/>
        </w:rPr>
      </w:pPr>
    </w:p>
    <w:p w:rsidR="00692583" w:rsidRDefault="00692583" w:rsidP="00DB1DED">
      <w:pPr>
        <w:spacing w:before="0" w:after="0"/>
        <w:ind w:firstLine="708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2. </w:t>
      </w:r>
      <w:r w:rsidRPr="00692583">
        <w:rPr>
          <w:b/>
          <w:sz w:val="28"/>
          <w:szCs w:val="28"/>
        </w:rPr>
        <w:t xml:space="preserve">Характеристика существующего состояния </w:t>
      </w:r>
      <w:r>
        <w:rPr>
          <w:b/>
          <w:sz w:val="28"/>
          <w:szCs w:val="28"/>
        </w:rPr>
        <w:t>системы газоснабжения</w:t>
      </w:r>
      <w:r>
        <w:rPr>
          <w:sz w:val="28"/>
          <w:szCs w:val="28"/>
        </w:rPr>
        <w:t xml:space="preserve"> </w:t>
      </w:r>
    </w:p>
    <w:p w:rsidR="00692583" w:rsidRDefault="00692583" w:rsidP="00DB1DED">
      <w:pPr>
        <w:spacing w:before="0" w:after="0"/>
        <w:ind w:firstLine="708"/>
        <w:rPr>
          <w:sz w:val="28"/>
          <w:szCs w:val="28"/>
        </w:rPr>
      </w:pPr>
    </w:p>
    <w:p w:rsidR="00692583" w:rsidRDefault="00692583" w:rsidP="006925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СНиП 2.07.01-89 «Градостроительство. Планировка и застройка городских и сельских поселений» к системе газоснабжения относятся:</w:t>
      </w:r>
    </w:p>
    <w:p w:rsidR="00692583" w:rsidRDefault="00692583" w:rsidP="006925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магистральные газопроводы условным диаметром до 1400 мм </w:t>
      </w:r>
      <w:bookmarkStart w:id="0" w:name="OCRUncertain079"/>
      <w:r>
        <w:rPr>
          <w:rFonts w:ascii="Times New Roman" w:hAnsi="Times New Roman" w:cs="Times New Roman"/>
          <w:sz w:val="28"/>
          <w:szCs w:val="28"/>
        </w:rPr>
        <w:t>включ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ительно с избыточным давлением среды свыше 1,2 </w:t>
      </w:r>
      <w:bookmarkStart w:id="1" w:name="OCRUncertain080"/>
      <w:r>
        <w:rPr>
          <w:rFonts w:ascii="Times New Roman" w:hAnsi="Times New Roman" w:cs="Times New Roman"/>
          <w:sz w:val="28"/>
          <w:szCs w:val="28"/>
        </w:rPr>
        <w:t>МПа</w:t>
      </w:r>
      <w:bookmarkEnd w:id="1"/>
      <w:r>
        <w:rPr>
          <w:rFonts w:ascii="Times New Roman" w:hAnsi="Times New Roman" w:cs="Times New Roman"/>
          <w:sz w:val="28"/>
          <w:szCs w:val="28"/>
        </w:rPr>
        <w:t xml:space="preserve"> (12 </w:t>
      </w:r>
      <w:bookmarkStart w:id="2" w:name="OCRUncertain081"/>
      <w:r>
        <w:rPr>
          <w:rFonts w:ascii="Times New Roman" w:hAnsi="Times New Roman" w:cs="Times New Roman"/>
          <w:sz w:val="28"/>
          <w:szCs w:val="28"/>
        </w:rPr>
        <w:t>кгс/см2)</w:t>
      </w:r>
      <w:bookmarkEnd w:id="2"/>
      <w:r>
        <w:rPr>
          <w:rFonts w:ascii="Times New Roman" w:hAnsi="Times New Roman" w:cs="Times New Roman"/>
          <w:sz w:val="28"/>
          <w:szCs w:val="28"/>
        </w:rPr>
        <w:t xml:space="preserve"> до 10 МПа (100 </w:t>
      </w:r>
      <w:bookmarkStart w:id="3" w:name="OCRUncertain082"/>
      <w:r>
        <w:rPr>
          <w:rFonts w:ascii="Times New Roman" w:hAnsi="Times New Roman" w:cs="Times New Roman"/>
          <w:sz w:val="28"/>
          <w:szCs w:val="28"/>
        </w:rPr>
        <w:t>кгс/см2)</w:t>
      </w:r>
      <w:bookmarkEnd w:id="3"/>
      <w:r>
        <w:rPr>
          <w:rFonts w:ascii="Times New Roman" w:hAnsi="Times New Roman" w:cs="Times New Roman"/>
          <w:sz w:val="28"/>
          <w:szCs w:val="28"/>
        </w:rPr>
        <w:t xml:space="preserve"> (при одиночной прокладке и прокладке в технических коридорах) для транспортирования природного, нефтяного и искусственного углеводородных газов из районов их добычи (от промыслов)</w:t>
      </w:r>
      <w:bookmarkStart w:id="4" w:name="OCRUncertain086"/>
      <w:r>
        <w:rPr>
          <w:rFonts w:ascii="Times New Roman" w:hAnsi="Times New Roman" w:cs="Times New Roman"/>
          <w:sz w:val="28"/>
          <w:szCs w:val="28"/>
        </w:rPr>
        <w:t xml:space="preserve">, </w:t>
      </w:r>
      <w:bookmarkEnd w:id="4"/>
      <w:r>
        <w:rPr>
          <w:rFonts w:ascii="Times New Roman" w:hAnsi="Times New Roman" w:cs="Times New Roman"/>
          <w:sz w:val="28"/>
          <w:szCs w:val="28"/>
        </w:rPr>
        <w:t>производства или хранения до мест потребления (нефтебаз, перевалочных баз, пунктов налива, газораспределительных станций, отдельных промышленных и сельскохозяйственных предприятий и портов)</w:t>
      </w:r>
      <w:bookmarkStart w:id="5" w:name="OCRUncertain088"/>
      <w:r>
        <w:rPr>
          <w:rFonts w:ascii="Times New Roman" w:hAnsi="Times New Roman" w:cs="Times New Roman"/>
          <w:sz w:val="28"/>
          <w:szCs w:val="28"/>
        </w:rPr>
        <w:t>;</w:t>
      </w:r>
      <w:bookmarkEnd w:id="5"/>
    </w:p>
    <w:p w:rsidR="00692583" w:rsidRDefault="00692583" w:rsidP="006925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газораспределительные станции (ГРС)</w:t>
      </w:r>
      <w:r>
        <w:rPr>
          <w:rFonts w:ascii="Times New Roman" w:hAnsi="Times New Roman" w:cs="Times New Roman"/>
          <w:color w:val="000000"/>
          <w:szCs w:val="1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предназначенные для подачи газа населенным пунктам, промышленным предприятиям и другим потребителям в заданном количестве, с определенным давлением, необходимой степенью очистки, одоризации и учетом расхода газа;</w:t>
      </w:r>
    </w:p>
    <w:p w:rsidR="00692583" w:rsidRDefault="00692583" w:rsidP="00692583">
      <w:pPr>
        <w:widowControl w:val="0"/>
        <w:ind w:firstLine="708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газопроводы высокого давления 1 категории - при рабочем давлении газа свыше 0,6 МПа (6 кгс/см2) до 1,2 МПа (12 кгс/см2) включительно для природного газа;</w:t>
      </w:r>
    </w:p>
    <w:p w:rsidR="00692583" w:rsidRDefault="00692583" w:rsidP="00692583">
      <w:pPr>
        <w:widowControl w:val="0"/>
        <w:ind w:firstLine="708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газопроводы высокого давления II категории - при рабочем давлении газа свыше 0,3 МПа (3 кгс/см2) до 0,6 МПа (6 кгс/см2);</w:t>
      </w:r>
    </w:p>
    <w:p w:rsidR="00692583" w:rsidRDefault="00692583" w:rsidP="00692583">
      <w:pPr>
        <w:widowControl w:val="0"/>
        <w:ind w:firstLine="708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газопроводы среднего давления - при рабочем давлении газа свыше 0,005 МПа (0,05 кгс/см2 до 0,3 МПа (3 кгс/см2);</w:t>
      </w:r>
    </w:p>
    <w:p w:rsidR="00692583" w:rsidRDefault="00692583" w:rsidP="00692583">
      <w:pPr>
        <w:widowControl w:val="0"/>
        <w:ind w:firstLine="708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газорегуляторные пункты ГРП, газорегуляторные установки ГРУ, а также блочные газорегуляторные пункты ГРПБ заводского изготовления и шкафные регуляторные пункты ШРП, служащие для снижения и регулирования давления газа в газораспределительной сети;</w:t>
      </w:r>
    </w:p>
    <w:p w:rsidR="00692583" w:rsidRPr="00E74D86" w:rsidRDefault="00692583" w:rsidP="00692583">
      <w:pPr>
        <w:widowControl w:val="0"/>
        <w:ind w:firstLine="708"/>
        <w:rPr>
          <w:sz w:val="28"/>
          <w:szCs w:val="28"/>
        </w:rPr>
      </w:pPr>
      <w:r w:rsidRPr="00E74D86">
        <w:rPr>
          <w:sz w:val="28"/>
          <w:szCs w:val="28"/>
        </w:rPr>
        <w:t>-</w:t>
      </w:r>
      <w:r w:rsidRPr="00E74D86">
        <w:rPr>
          <w:sz w:val="28"/>
          <w:szCs w:val="28"/>
        </w:rPr>
        <w:tab/>
        <w:t>газопроводы низкого давления - при рабочем давлении газа до 0,005 МПа (0,05 кгс/см2) включительно.</w:t>
      </w:r>
    </w:p>
    <w:p w:rsidR="00692583" w:rsidRDefault="00692583" w:rsidP="0069258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A96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.1.</w:t>
      </w:r>
      <w:r w:rsidR="007C73E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Характеристика системы газоснабжения.</w:t>
      </w:r>
    </w:p>
    <w:p w:rsidR="002B572C" w:rsidRDefault="002B572C" w:rsidP="002B572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38AE" w:rsidRDefault="002138AE" w:rsidP="002138AE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60F38">
        <w:rPr>
          <w:sz w:val="28"/>
          <w:szCs w:val="28"/>
        </w:rPr>
        <w:t>Ленинское</w:t>
      </w:r>
      <w:r>
        <w:rPr>
          <w:sz w:val="28"/>
          <w:szCs w:val="28"/>
        </w:rPr>
        <w:t xml:space="preserve"> </w:t>
      </w:r>
      <w:r w:rsidRPr="00341092">
        <w:rPr>
          <w:sz w:val="28"/>
          <w:szCs w:val="28"/>
        </w:rPr>
        <w:t>сельское</w:t>
      </w:r>
      <w:r>
        <w:rPr>
          <w:sz w:val="28"/>
          <w:szCs w:val="28"/>
        </w:rPr>
        <w:t xml:space="preserve"> поселение </w:t>
      </w:r>
      <w:proofErr w:type="spellStart"/>
      <w:r>
        <w:rPr>
          <w:sz w:val="28"/>
          <w:szCs w:val="28"/>
        </w:rPr>
        <w:t>Усть-Лабинского</w:t>
      </w:r>
      <w:proofErr w:type="spellEnd"/>
      <w:r>
        <w:rPr>
          <w:sz w:val="28"/>
          <w:szCs w:val="28"/>
        </w:rPr>
        <w:t xml:space="preserve"> района Краснодарского края </w:t>
      </w:r>
      <w:r w:rsidRPr="00341092">
        <w:rPr>
          <w:sz w:val="28"/>
          <w:szCs w:val="28"/>
        </w:rPr>
        <w:t>включает в себя</w:t>
      </w:r>
      <w:r>
        <w:rPr>
          <w:sz w:val="28"/>
          <w:szCs w:val="28"/>
        </w:rPr>
        <w:t xml:space="preserve"> </w:t>
      </w:r>
      <w:r w:rsidR="00C60F38">
        <w:rPr>
          <w:sz w:val="28"/>
          <w:szCs w:val="28"/>
        </w:rPr>
        <w:t>хутор Безлесный</w:t>
      </w:r>
      <w:r>
        <w:rPr>
          <w:sz w:val="28"/>
          <w:szCs w:val="28"/>
        </w:rPr>
        <w:t>.</w:t>
      </w:r>
    </w:p>
    <w:p w:rsidR="002138AE" w:rsidRDefault="002138AE" w:rsidP="002138AE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          По существующему положению </w:t>
      </w:r>
      <w:r w:rsidR="00C60F38">
        <w:rPr>
          <w:sz w:val="28"/>
          <w:szCs w:val="28"/>
        </w:rPr>
        <w:t>хутор Безлесный газифицирован</w:t>
      </w:r>
      <w:r w:rsidRPr="009170C5">
        <w:rPr>
          <w:sz w:val="28"/>
          <w:szCs w:val="28"/>
        </w:rPr>
        <w:t>.</w:t>
      </w:r>
    </w:p>
    <w:p w:rsidR="002138AE" w:rsidRDefault="002138AE" w:rsidP="002138AE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            Газоснабжение населенн</w:t>
      </w:r>
      <w:r w:rsidR="00C60F38">
        <w:rPr>
          <w:sz w:val="28"/>
          <w:szCs w:val="28"/>
        </w:rPr>
        <w:t>ого</w:t>
      </w:r>
      <w:r>
        <w:rPr>
          <w:sz w:val="28"/>
          <w:szCs w:val="28"/>
        </w:rPr>
        <w:t xml:space="preserve"> пункт</w:t>
      </w:r>
      <w:r w:rsidR="00C60F38">
        <w:rPr>
          <w:sz w:val="28"/>
          <w:szCs w:val="28"/>
        </w:rPr>
        <w:t>а</w:t>
      </w:r>
      <w:r>
        <w:rPr>
          <w:sz w:val="28"/>
          <w:szCs w:val="28"/>
        </w:rPr>
        <w:t xml:space="preserve"> осуществляется от ГРС </w:t>
      </w:r>
      <w:r w:rsidR="00C60F38">
        <w:rPr>
          <w:sz w:val="28"/>
          <w:szCs w:val="28"/>
        </w:rPr>
        <w:t>Тимирязева ОПХ</w:t>
      </w:r>
      <w:r>
        <w:rPr>
          <w:sz w:val="28"/>
          <w:szCs w:val="28"/>
        </w:rPr>
        <w:t>.</w:t>
      </w:r>
    </w:p>
    <w:p w:rsidR="00EF5133" w:rsidRDefault="00EF5133" w:rsidP="00EF5133">
      <w:pPr>
        <w:spacing w:before="0" w:after="0"/>
        <w:ind w:firstLine="708"/>
        <w:rPr>
          <w:color w:val="FF0000"/>
          <w:sz w:val="28"/>
          <w:szCs w:val="28"/>
        </w:rPr>
      </w:pPr>
      <w:r w:rsidRPr="0033568B">
        <w:rPr>
          <w:sz w:val="28"/>
          <w:szCs w:val="28"/>
        </w:rPr>
        <w:t xml:space="preserve">Существующая  потребность в газе по </w:t>
      </w:r>
      <w:r w:rsidR="00C60F38">
        <w:rPr>
          <w:sz w:val="28"/>
          <w:szCs w:val="28"/>
        </w:rPr>
        <w:t>Ленинскому</w:t>
      </w:r>
      <w:r w:rsidRPr="0033568B">
        <w:rPr>
          <w:sz w:val="28"/>
          <w:szCs w:val="28"/>
        </w:rPr>
        <w:t xml:space="preserve"> СП составляе</w:t>
      </w:r>
      <w:r w:rsidRPr="00BE1049">
        <w:rPr>
          <w:sz w:val="28"/>
          <w:szCs w:val="28"/>
        </w:rPr>
        <w:t>т:</w:t>
      </w:r>
      <w:r w:rsidRPr="00880359">
        <w:rPr>
          <w:color w:val="FF0000"/>
          <w:sz w:val="28"/>
          <w:szCs w:val="28"/>
        </w:rPr>
        <w:t xml:space="preserve"> </w:t>
      </w:r>
    </w:p>
    <w:p w:rsidR="00887427" w:rsidRPr="00414F80" w:rsidRDefault="00887427" w:rsidP="00887427">
      <w:pPr>
        <w:spacing w:line="360" w:lineRule="auto"/>
        <w:ind w:firstLine="708"/>
        <w:rPr>
          <w:sz w:val="28"/>
          <w:szCs w:val="28"/>
        </w:rPr>
      </w:pPr>
      <w:r w:rsidRPr="00414F80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1370,7 </w:t>
      </w:r>
      <w:r w:rsidRPr="00414F80">
        <w:rPr>
          <w:sz w:val="28"/>
          <w:szCs w:val="28"/>
        </w:rPr>
        <w:t>м</w:t>
      </w:r>
      <w:r w:rsidRPr="00414F80">
        <w:rPr>
          <w:sz w:val="28"/>
          <w:szCs w:val="28"/>
          <w:vertAlign w:val="superscript"/>
        </w:rPr>
        <w:t>3</w:t>
      </w:r>
      <w:r w:rsidRPr="00414F80">
        <w:rPr>
          <w:sz w:val="28"/>
          <w:szCs w:val="28"/>
        </w:rPr>
        <w:t>/ч или 2446,0 тыс. м</w:t>
      </w:r>
      <w:r w:rsidRPr="00414F80">
        <w:rPr>
          <w:sz w:val="28"/>
          <w:szCs w:val="28"/>
          <w:vertAlign w:val="superscript"/>
        </w:rPr>
        <w:t>3</w:t>
      </w:r>
      <w:r w:rsidRPr="00414F80">
        <w:rPr>
          <w:sz w:val="28"/>
          <w:szCs w:val="28"/>
        </w:rPr>
        <w:t>/год, в том числе:</w:t>
      </w:r>
    </w:p>
    <w:p w:rsidR="00887427" w:rsidRPr="00414F80" w:rsidRDefault="00887427" w:rsidP="00887427">
      <w:pPr>
        <w:spacing w:before="0" w:after="0"/>
        <w:ind w:firstLine="708"/>
        <w:rPr>
          <w:sz w:val="28"/>
          <w:szCs w:val="28"/>
        </w:rPr>
      </w:pPr>
      <w:r w:rsidRPr="00414F80">
        <w:rPr>
          <w:sz w:val="28"/>
          <w:szCs w:val="28"/>
        </w:rPr>
        <w:lastRenderedPageBreak/>
        <w:t xml:space="preserve">- на  нужды населения – </w:t>
      </w:r>
      <w:r>
        <w:rPr>
          <w:sz w:val="28"/>
          <w:szCs w:val="28"/>
        </w:rPr>
        <w:t>1352,0</w:t>
      </w:r>
      <w:r w:rsidRPr="00414F80">
        <w:rPr>
          <w:sz w:val="28"/>
          <w:szCs w:val="28"/>
        </w:rPr>
        <w:t xml:space="preserve"> м</w:t>
      </w:r>
      <w:r w:rsidRPr="00414F80">
        <w:rPr>
          <w:sz w:val="28"/>
          <w:szCs w:val="28"/>
          <w:vertAlign w:val="superscript"/>
        </w:rPr>
        <w:t>3</w:t>
      </w:r>
      <w:r w:rsidRPr="00414F80">
        <w:rPr>
          <w:sz w:val="28"/>
          <w:szCs w:val="28"/>
        </w:rPr>
        <w:t>/ч или 2410,8 тыс. м</w:t>
      </w:r>
      <w:r w:rsidRPr="00414F80">
        <w:rPr>
          <w:sz w:val="28"/>
          <w:szCs w:val="28"/>
          <w:vertAlign w:val="superscript"/>
        </w:rPr>
        <w:t>3</w:t>
      </w:r>
      <w:r w:rsidRPr="00414F80">
        <w:rPr>
          <w:sz w:val="28"/>
          <w:szCs w:val="28"/>
        </w:rPr>
        <w:t>/год;</w:t>
      </w:r>
    </w:p>
    <w:p w:rsidR="00887427" w:rsidRPr="00414F80" w:rsidRDefault="00887427" w:rsidP="00887427">
      <w:pPr>
        <w:spacing w:before="0" w:after="0"/>
        <w:ind w:firstLine="708"/>
        <w:rPr>
          <w:sz w:val="28"/>
          <w:szCs w:val="28"/>
        </w:rPr>
      </w:pPr>
      <w:r w:rsidRPr="00414F80">
        <w:rPr>
          <w:sz w:val="28"/>
          <w:szCs w:val="28"/>
        </w:rPr>
        <w:t>- на нужды котельной – 18,7 м</w:t>
      </w:r>
      <w:r w:rsidRPr="00414F80">
        <w:rPr>
          <w:sz w:val="28"/>
          <w:szCs w:val="28"/>
          <w:vertAlign w:val="superscript"/>
        </w:rPr>
        <w:t>3</w:t>
      </w:r>
      <w:r w:rsidRPr="00414F80">
        <w:rPr>
          <w:sz w:val="28"/>
          <w:szCs w:val="28"/>
        </w:rPr>
        <w:t>/ч  или 35,2 тыс. м</w:t>
      </w:r>
      <w:r w:rsidRPr="00414F80">
        <w:rPr>
          <w:sz w:val="28"/>
          <w:szCs w:val="28"/>
          <w:vertAlign w:val="superscript"/>
        </w:rPr>
        <w:t>3</w:t>
      </w:r>
      <w:r w:rsidRPr="00414F80">
        <w:rPr>
          <w:sz w:val="28"/>
          <w:szCs w:val="28"/>
        </w:rPr>
        <w:t>/год.</w:t>
      </w:r>
    </w:p>
    <w:p w:rsidR="005F66E5" w:rsidRDefault="002B572C" w:rsidP="00E24B7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7718">
        <w:rPr>
          <w:rFonts w:ascii="Times New Roman" w:hAnsi="Times New Roman" w:cs="Times New Roman"/>
          <w:sz w:val="28"/>
          <w:szCs w:val="28"/>
        </w:rPr>
        <w:t xml:space="preserve">Существующее количество установленных газораспределительных пунктов и их характеристика по газифицированным населенным пунктам, </w:t>
      </w:r>
    </w:p>
    <w:p w:rsidR="002B572C" w:rsidRPr="00B27718" w:rsidRDefault="002B572C" w:rsidP="005F66E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27718">
        <w:rPr>
          <w:rFonts w:ascii="Times New Roman" w:hAnsi="Times New Roman" w:cs="Times New Roman"/>
          <w:sz w:val="28"/>
          <w:szCs w:val="28"/>
        </w:rPr>
        <w:t xml:space="preserve">характеристика существующих газораспределительных сетей по поселкам, </w:t>
      </w:r>
      <w:proofErr w:type="gramStart"/>
      <w:r w:rsidRPr="00B27718">
        <w:rPr>
          <w:rFonts w:ascii="Times New Roman" w:hAnsi="Times New Roman" w:cs="Times New Roman"/>
          <w:sz w:val="28"/>
          <w:szCs w:val="28"/>
        </w:rPr>
        <w:t>составлены</w:t>
      </w:r>
      <w:proofErr w:type="gramEnd"/>
      <w:r w:rsidRPr="00B27718">
        <w:rPr>
          <w:rFonts w:ascii="Times New Roman" w:hAnsi="Times New Roman" w:cs="Times New Roman"/>
          <w:sz w:val="28"/>
          <w:szCs w:val="28"/>
        </w:rPr>
        <w:t xml:space="preserve"> по материалам О</w:t>
      </w:r>
      <w:r w:rsidR="005F66E5">
        <w:rPr>
          <w:rFonts w:ascii="Times New Roman" w:hAnsi="Times New Roman" w:cs="Times New Roman"/>
          <w:sz w:val="28"/>
          <w:szCs w:val="28"/>
        </w:rPr>
        <w:t>А</w:t>
      </w:r>
      <w:r w:rsidRPr="00B27718">
        <w:rPr>
          <w:rFonts w:ascii="Times New Roman" w:hAnsi="Times New Roman" w:cs="Times New Roman"/>
          <w:sz w:val="28"/>
          <w:szCs w:val="28"/>
        </w:rPr>
        <w:t>О</w:t>
      </w:r>
      <w:r w:rsidR="00A125ED">
        <w:rPr>
          <w:rFonts w:ascii="Times New Roman" w:hAnsi="Times New Roman" w:cs="Times New Roman"/>
          <w:sz w:val="28"/>
          <w:szCs w:val="28"/>
        </w:rPr>
        <w:t xml:space="preserve"> «Предприятие </w:t>
      </w:r>
      <w:proofErr w:type="spellStart"/>
      <w:r w:rsidR="00A125ED">
        <w:rPr>
          <w:rFonts w:ascii="Times New Roman" w:hAnsi="Times New Roman" w:cs="Times New Roman"/>
          <w:sz w:val="28"/>
          <w:szCs w:val="28"/>
        </w:rPr>
        <w:t>Усть-Лабинскрайгаз</w:t>
      </w:r>
      <w:proofErr w:type="spellEnd"/>
      <w:r w:rsidR="00A125ED">
        <w:rPr>
          <w:rFonts w:ascii="Times New Roman" w:hAnsi="Times New Roman" w:cs="Times New Roman"/>
          <w:sz w:val="28"/>
          <w:szCs w:val="28"/>
        </w:rPr>
        <w:t>»</w:t>
      </w:r>
      <w:r w:rsidRPr="00B27718">
        <w:rPr>
          <w:rFonts w:ascii="Times New Roman" w:hAnsi="Times New Roman" w:cs="Times New Roman"/>
          <w:sz w:val="28"/>
          <w:szCs w:val="28"/>
        </w:rPr>
        <w:t>.</w:t>
      </w:r>
    </w:p>
    <w:p w:rsidR="00326CE3" w:rsidRDefault="00326CE3" w:rsidP="00DB1DED">
      <w:pPr>
        <w:spacing w:before="0" w:after="0"/>
        <w:ind w:firstLine="708"/>
        <w:rPr>
          <w:sz w:val="28"/>
          <w:szCs w:val="28"/>
        </w:rPr>
      </w:pPr>
    </w:p>
    <w:p w:rsidR="007C73E8" w:rsidRDefault="007C73E8" w:rsidP="007C73E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</w:t>
      </w:r>
      <w:r w:rsidR="00BB756F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 Балансы мощности и ресурса системы газоснабжения.</w:t>
      </w:r>
    </w:p>
    <w:p w:rsidR="007C73E8" w:rsidRPr="00280B14" w:rsidRDefault="007C73E8" w:rsidP="007C73E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73E8" w:rsidRPr="00280B14" w:rsidRDefault="007C73E8" w:rsidP="007C73E8">
      <w:pPr>
        <w:pStyle w:val="ab"/>
        <w:tabs>
          <w:tab w:val="left" w:pos="1080"/>
          <w:tab w:val="left" w:pos="1440"/>
        </w:tabs>
        <w:spacing w:line="240" w:lineRule="auto"/>
        <w:rPr>
          <w:rFonts w:ascii="Times New Roman" w:hAnsi="Times New Roman"/>
          <w:szCs w:val="28"/>
        </w:rPr>
      </w:pPr>
      <w:r w:rsidRPr="00280B14">
        <w:rPr>
          <w:rFonts w:ascii="Times New Roman" w:hAnsi="Times New Roman"/>
          <w:szCs w:val="28"/>
        </w:rPr>
        <w:t xml:space="preserve">Потребителями газа в </w:t>
      </w:r>
      <w:r w:rsidR="00C60F38">
        <w:rPr>
          <w:rFonts w:ascii="Times New Roman" w:hAnsi="Times New Roman"/>
          <w:szCs w:val="28"/>
        </w:rPr>
        <w:t>Ленинском</w:t>
      </w:r>
      <w:r w:rsidR="002B572C">
        <w:rPr>
          <w:rFonts w:ascii="Times New Roman" w:hAnsi="Times New Roman"/>
          <w:szCs w:val="28"/>
        </w:rPr>
        <w:t xml:space="preserve"> сельском поселении</w:t>
      </w:r>
      <w:r w:rsidRPr="00280B14">
        <w:rPr>
          <w:rFonts w:ascii="Times New Roman" w:hAnsi="Times New Roman"/>
          <w:szCs w:val="28"/>
        </w:rPr>
        <w:t xml:space="preserve"> являются предприятия сферы обслуживания, котельные, жилые дома, объекты соцкультбыта и бюджетные организации.</w:t>
      </w:r>
    </w:p>
    <w:p w:rsidR="007C73E8" w:rsidRPr="00280B14" w:rsidRDefault="007C73E8" w:rsidP="007C73E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73E8" w:rsidRPr="00280B14" w:rsidRDefault="00BB756F" w:rsidP="007C73E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2.1.2</w:t>
      </w:r>
      <w:r w:rsidR="007C73E8" w:rsidRPr="00280B14">
        <w:rPr>
          <w:rFonts w:ascii="Times New Roman" w:hAnsi="Times New Roman" w:cs="Times New Roman"/>
          <w:b/>
          <w:sz w:val="28"/>
          <w:szCs w:val="28"/>
        </w:rPr>
        <w:t>. Доля поставки газа по приборам учета.</w:t>
      </w:r>
    </w:p>
    <w:p w:rsidR="007C73E8" w:rsidRPr="00280B14" w:rsidRDefault="007C73E8" w:rsidP="007C73E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73E8" w:rsidRPr="00280B14" w:rsidRDefault="007C73E8" w:rsidP="005F66E5">
      <w:pPr>
        <w:suppressAutoHyphens/>
        <w:spacing w:before="0" w:after="0"/>
        <w:ind w:firstLine="708"/>
        <w:rPr>
          <w:sz w:val="28"/>
          <w:szCs w:val="28"/>
        </w:rPr>
      </w:pPr>
      <w:r w:rsidRPr="00280B14">
        <w:rPr>
          <w:sz w:val="28"/>
          <w:szCs w:val="28"/>
        </w:rPr>
        <w:t xml:space="preserve">Порядок учета газа и расчета платы проводится в соответствии с требованиями постановления Правительства РФ от 6 мая 2011 г. N 354 "О предоставлении коммунальных услуг собственникам и пользователям помещений в многоквартирных домах и жилых домов". </w:t>
      </w:r>
    </w:p>
    <w:p w:rsidR="007C73E8" w:rsidRPr="00280B14" w:rsidRDefault="007C73E8" w:rsidP="007C73E8">
      <w:pPr>
        <w:pStyle w:val="ConsPlusNormal"/>
        <w:widowControl/>
        <w:ind w:hanging="284"/>
        <w:rPr>
          <w:rFonts w:ascii="Times New Roman" w:hAnsi="Times New Roman" w:cs="Times New Roman"/>
          <w:sz w:val="28"/>
          <w:szCs w:val="28"/>
        </w:rPr>
      </w:pPr>
      <w:r w:rsidRPr="00280B14">
        <w:rPr>
          <w:rFonts w:ascii="Times New Roman" w:hAnsi="Times New Roman" w:cs="Times New Roman"/>
          <w:sz w:val="28"/>
          <w:szCs w:val="28"/>
        </w:rPr>
        <w:tab/>
      </w:r>
      <w:r w:rsidRPr="00280B14">
        <w:rPr>
          <w:rFonts w:ascii="Times New Roman" w:hAnsi="Times New Roman" w:cs="Times New Roman"/>
          <w:sz w:val="28"/>
          <w:szCs w:val="28"/>
        </w:rPr>
        <w:tab/>
      </w:r>
    </w:p>
    <w:p w:rsidR="007C73E8" w:rsidRPr="00280B14" w:rsidRDefault="007C73E8" w:rsidP="007C73E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0B14">
        <w:rPr>
          <w:rFonts w:ascii="Times New Roman" w:hAnsi="Times New Roman" w:cs="Times New Roman"/>
          <w:b/>
          <w:sz w:val="28"/>
          <w:szCs w:val="28"/>
        </w:rPr>
        <w:t>2.1.</w:t>
      </w:r>
      <w:r w:rsidR="00BB756F">
        <w:rPr>
          <w:rFonts w:ascii="Times New Roman" w:hAnsi="Times New Roman" w:cs="Times New Roman"/>
          <w:b/>
          <w:sz w:val="28"/>
          <w:szCs w:val="28"/>
        </w:rPr>
        <w:t>3</w:t>
      </w:r>
      <w:r w:rsidRPr="00280B14">
        <w:rPr>
          <w:rFonts w:ascii="Times New Roman" w:hAnsi="Times New Roman" w:cs="Times New Roman"/>
          <w:b/>
          <w:sz w:val="28"/>
          <w:szCs w:val="28"/>
        </w:rPr>
        <w:t>. Надежность работы системы газоснабжения.</w:t>
      </w:r>
    </w:p>
    <w:p w:rsidR="007C73E8" w:rsidRPr="00280B14" w:rsidRDefault="007C73E8" w:rsidP="007C73E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73E8" w:rsidRPr="00280B14" w:rsidRDefault="007C73E8" w:rsidP="007C7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80B14">
        <w:rPr>
          <w:rFonts w:ascii="Times New Roman" w:hAnsi="Times New Roman" w:cs="Times New Roman"/>
          <w:sz w:val="28"/>
          <w:szCs w:val="28"/>
        </w:rPr>
        <w:t>Согласно ГОСТ 27.002 - 83, надежность - это свойство объекта сохранять во времени в установленных пределах все параметры, характеризующие способность выполнять требуемые функции в заданных режимах в условиях применения, технического обслуживания, ремонта и транспортирования. Для систем газоснабжения и газопотребляющих агрегатов такими параметрами являются пропускная способность, мощность, давление, расход газа и др.</w:t>
      </w:r>
    </w:p>
    <w:p w:rsidR="007C73E8" w:rsidRPr="00280B14" w:rsidRDefault="007C73E8" w:rsidP="007C7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80B14">
        <w:rPr>
          <w:rFonts w:ascii="Times New Roman" w:hAnsi="Times New Roman" w:cs="Times New Roman"/>
          <w:sz w:val="28"/>
          <w:szCs w:val="28"/>
        </w:rPr>
        <w:t>Надежность является комплексным свойством, которое в зависимости от назначения объекта, его специфики и условий эксплуатации может включать безотказность, долговечность, ремонтопригодность, сохраняемость или определенное сочетание этих свойств - как для всего объекта, так и для его частей.</w:t>
      </w:r>
    </w:p>
    <w:p w:rsidR="007C73E8" w:rsidRPr="00280B14" w:rsidRDefault="007C73E8" w:rsidP="007C7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80B14">
        <w:rPr>
          <w:rFonts w:ascii="Times New Roman" w:hAnsi="Times New Roman" w:cs="Times New Roman"/>
          <w:sz w:val="28"/>
          <w:szCs w:val="28"/>
        </w:rPr>
        <w:t xml:space="preserve">Под безотказностью понимают свойство системы непрерывно сохранять работоспособность в течение некоторого времени или некоторой наработки, под долговечностью - свойство сохранять работоспособность до наступления предельного состояния при установленной системе технического обслуживания и ремонта. Ремонтопригодность заключается в приспособлении объекта к предупреждению и обнаружению причин возникновения отказов и повреждений, а также к поддержанию и восстановлению работоспособного состояния проведением технического обслуживания и ремонтов. Свойство объекта сохранять безотказность, долговечность и ремонтопригодность в течение и после хранения и (или) </w:t>
      </w:r>
      <w:r w:rsidRPr="00280B14">
        <w:rPr>
          <w:rFonts w:ascii="Times New Roman" w:hAnsi="Times New Roman" w:cs="Times New Roman"/>
          <w:sz w:val="28"/>
          <w:szCs w:val="28"/>
        </w:rPr>
        <w:lastRenderedPageBreak/>
        <w:t>транспортирования является сохраняемостью. Эти свойства численно характеризуются соответствующими единичными  показателями.</w:t>
      </w:r>
    </w:p>
    <w:p w:rsidR="007C73E8" w:rsidRPr="00280B14" w:rsidRDefault="007C73E8" w:rsidP="007C7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80B14">
        <w:rPr>
          <w:rFonts w:ascii="Times New Roman" w:hAnsi="Times New Roman" w:cs="Times New Roman"/>
          <w:sz w:val="28"/>
          <w:szCs w:val="28"/>
        </w:rPr>
        <w:t xml:space="preserve">Рассматривая систему газоснабжения </w:t>
      </w:r>
      <w:r w:rsidR="00C60F38">
        <w:rPr>
          <w:rFonts w:ascii="Times New Roman" w:hAnsi="Times New Roman" w:cs="Times New Roman"/>
          <w:sz w:val="28"/>
          <w:szCs w:val="28"/>
        </w:rPr>
        <w:t>Ленинского</w:t>
      </w:r>
      <w:r w:rsidR="00B2771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280B14">
        <w:rPr>
          <w:rFonts w:ascii="Times New Roman" w:hAnsi="Times New Roman" w:cs="Times New Roman"/>
          <w:sz w:val="28"/>
          <w:szCs w:val="28"/>
        </w:rPr>
        <w:t>нельзя говорить о сто процентной надежности системы т.к. система имеет большое количество тупиковых участков, что при аварийной ситуации приведет к большому количеству отключаемых абонентов. Также большое количество сетей низкого давления не имеют резервных источников питания.</w:t>
      </w:r>
    </w:p>
    <w:p w:rsidR="007C73E8" w:rsidRPr="00280B14" w:rsidRDefault="00E5199C" w:rsidP="007C7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повышения</w:t>
      </w:r>
      <w:r w:rsidRPr="00280B14">
        <w:rPr>
          <w:rFonts w:ascii="Times New Roman" w:hAnsi="Times New Roman" w:cs="Times New Roman"/>
          <w:sz w:val="28"/>
          <w:szCs w:val="28"/>
        </w:rPr>
        <w:t xml:space="preserve"> надежности системы газоснабжения </w:t>
      </w:r>
      <w:r w:rsidR="00C60F38">
        <w:rPr>
          <w:rFonts w:ascii="Times New Roman" w:hAnsi="Times New Roman" w:cs="Times New Roman"/>
          <w:sz w:val="28"/>
          <w:szCs w:val="28"/>
        </w:rPr>
        <w:t>Ленинского</w:t>
      </w:r>
      <w:r w:rsidR="009213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280B14">
        <w:rPr>
          <w:rFonts w:ascii="Times New Roman" w:hAnsi="Times New Roman" w:cs="Times New Roman"/>
          <w:sz w:val="28"/>
          <w:szCs w:val="28"/>
        </w:rPr>
        <w:t>рекомендуется применять различные проектные решения в соответствии с утвержденной перспективной схемой газоснабжения, в том числе:</w:t>
      </w:r>
    </w:p>
    <w:p w:rsidR="007C73E8" w:rsidRPr="00280B14" w:rsidRDefault="007C73E8" w:rsidP="007C7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80B14">
        <w:rPr>
          <w:rFonts w:ascii="Times New Roman" w:hAnsi="Times New Roman" w:cs="Times New Roman"/>
          <w:sz w:val="28"/>
          <w:szCs w:val="28"/>
        </w:rPr>
        <w:t xml:space="preserve"> - использование более надежных элементов или организацию мероприятий, повышающих их надежность (защита от коррозии, установка компенсаторов и др.);</w:t>
      </w:r>
    </w:p>
    <w:p w:rsidR="007C73E8" w:rsidRPr="00280B14" w:rsidRDefault="007C73E8" w:rsidP="007C7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80B14">
        <w:rPr>
          <w:rFonts w:ascii="Times New Roman" w:hAnsi="Times New Roman" w:cs="Times New Roman"/>
          <w:sz w:val="28"/>
          <w:szCs w:val="28"/>
        </w:rPr>
        <w:t xml:space="preserve"> - введение в схему избыточных элементов для организации резервов (параллельные прокладки, кольцевание газопроводов и др.);</w:t>
      </w:r>
    </w:p>
    <w:p w:rsidR="007C73E8" w:rsidRPr="00280B14" w:rsidRDefault="007C73E8" w:rsidP="007C7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80B14">
        <w:rPr>
          <w:rFonts w:ascii="Times New Roman" w:hAnsi="Times New Roman" w:cs="Times New Roman"/>
          <w:sz w:val="28"/>
          <w:szCs w:val="28"/>
        </w:rPr>
        <w:t xml:space="preserve"> - установку дополнительных ГРП с целью уменьшения их радиуса действия;</w:t>
      </w:r>
    </w:p>
    <w:p w:rsidR="007C73E8" w:rsidRPr="00280B14" w:rsidRDefault="007C73E8" w:rsidP="007C7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80B14">
        <w:rPr>
          <w:rFonts w:ascii="Times New Roman" w:hAnsi="Times New Roman" w:cs="Times New Roman"/>
          <w:sz w:val="28"/>
          <w:szCs w:val="28"/>
        </w:rPr>
        <w:t>- увеличение диаметров некоторых участков сети против их расчетных значений;</w:t>
      </w:r>
    </w:p>
    <w:p w:rsidR="007C73E8" w:rsidRPr="00280B14" w:rsidRDefault="007C73E8" w:rsidP="007C7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80B14">
        <w:rPr>
          <w:rFonts w:ascii="Times New Roman" w:hAnsi="Times New Roman" w:cs="Times New Roman"/>
          <w:sz w:val="28"/>
          <w:szCs w:val="28"/>
        </w:rPr>
        <w:t>В период резкого снижения температуры воздуха газораспределительная организация испытывает дефицит объема природного газа получаемого из системы магистральных газопроводов. Для повышения надежности в этих случаях рекомендуются следующие мероприятия:</w:t>
      </w:r>
    </w:p>
    <w:p w:rsidR="007C73E8" w:rsidRPr="00280B14" w:rsidRDefault="007C73E8" w:rsidP="007C7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80B14">
        <w:rPr>
          <w:rFonts w:ascii="Times New Roman" w:hAnsi="Times New Roman" w:cs="Times New Roman"/>
          <w:sz w:val="28"/>
          <w:szCs w:val="28"/>
        </w:rPr>
        <w:t xml:space="preserve"> - организация резервного топливоснабжения (жидким или твердым топливом)</w:t>
      </w:r>
    </w:p>
    <w:p w:rsidR="007C73E8" w:rsidRPr="00280B14" w:rsidRDefault="007C73E8" w:rsidP="007C7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80B14">
        <w:rPr>
          <w:rFonts w:ascii="Times New Roman" w:hAnsi="Times New Roman" w:cs="Times New Roman"/>
          <w:sz w:val="28"/>
          <w:szCs w:val="28"/>
        </w:rPr>
        <w:t xml:space="preserve"> - перераспределение потоков газа за счет программного изменения давления на выходе из ГРС и головных ГРП, с тем чтобы обеспечить избирательность снабжения потребителей в соответствии с графиком перевода потребителей Краснодарского края на резервные виды топлива;</w:t>
      </w:r>
    </w:p>
    <w:p w:rsidR="007C73E8" w:rsidRPr="00280B14" w:rsidRDefault="007C73E8" w:rsidP="007C7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80B14">
        <w:rPr>
          <w:rFonts w:ascii="Times New Roman" w:hAnsi="Times New Roman" w:cs="Times New Roman"/>
          <w:sz w:val="28"/>
          <w:szCs w:val="28"/>
        </w:rPr>
        <w:t>При перераспределении газа вначале обеспечивают полное газоснабжение жилого и социального фонда (больниц, детских дошкольных учреждений и т. д.), затем объектов социального назначения, после этого — объектов, где ограничение в газе приносит только стоимостный ущерб (из них в первую очередь снабжаются газом те, где этот ущерб наибольший, и далее по мере снижения этого ущерба). Ущерб определяют на основании изучения хозяйственно-производственной деятельности  данных объектов.</w:t>
      </w:r>
    </w:p>
    <w:p w:rsidR="007C73E8" w:rsidRPr="00280B14" w:rsidRDefault="007C73E8" w:rsidP="007C7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80B14">
        <w:rPr>
          <w:rFonts w:ascii="Times New Roman" w:hAnsi="Times New Roman" w:cs="Times New Roman"/>
          <w:sz w:val="28"/>
          <w:szCs w:val="28"/>
        </w:rPr>
        <w:t>При проектировании системы газоснабжения крупных и промышленных потребителей необходимо учитывать возможность перевода газоиспользующего оборудования на резервные виды топлива. При реконструкции предприятий и переводе их на природный газ рекомендуется при проектировании сохранять возможность перевода оборудования на резервный вид топлива.</w:t>
      </w:r>
    </w:p>
    <w:p w:rsidR="007C73E8" w:rsidRDefault="007C73E8" w:rsidP="007C73E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60F38" w:rsidRPr="00280B14" w:rsidRDefault="00C60F38" w:rsidP="007C73E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C73E8" w:rsidRDefault="007C73E8" w:rsidP="007C73E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0B14">
        <w:rPr>
          <w:rFonts w:ascii="Times New Roman" w:hAnsi="Times New Roman" w:cs="Times New Roman"/>
          <w:b/>
          <w:sz w:val="28"/>
          <w:szCs w:val="28"/>
        </w:rPr>
        <w:t>2.1.</w:t>
      </w:r>
      <w:r w:rsidR="00BB756F">
        <w:rPr>
          <w:rFonts w:ascii="Times New Roman" w:hAnsi="Times New Roman" w:cs="Times New Roman"/>
          <w:b/>
          <w:sz w:val="28"/>
          <w:szCs w:val="28"/>
        </w:rPr>
        <w:t>4</w:t>
      </w:r>
      <w:r w:rsidRPr="00280B14">
        <w:rPr>
          <w:rFonts w:ascii="Times New Roman" w:hAnsi="Times New Roman" w:cs="Times New Roman"/>
          <w:b/>
          <w:sz w:val="28"/>
          <w:szCs w:val="28"/>
        </w:rPr>
        <w:t>. Качество поставляемого ресурса.</w:t>
      </w:r>
    </w:p>
    <w:p w:rsidR="00D560B3" w:rsidRPr="00280B14" w:rsidRDefault="00D560B3" w:rsidP="007C73E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7718" w:rsidRDefault="007C73E8" w:rsidP="00B27718">
      <w:pPr>
        <w:spacing w:before="0" w:after="0"/>
        <w:ind w:firstLine="709"/>
        <w:rPr>
          <w:sz w:val="28"/>
          <w:szCs w:val="28"/>
        </w:rPr>
      </w:pPr>
      <w:r w:rsidRPr="00280B14">
        <w:rPr>
          <w:sz w:val="28"/>
          <w:szCs w:val="28"/>
        </w:rPr>
        <w:t>Обоснование требований к системе газоснабжения установленным стандартом качества. Данный стандарт определяет критерии качества услуги «Газоснабжение».</w:t>
      </w:r>
    </w:p>
    <w:p w:rsidR="007C73E8" w:rsidRPr="00280B14" w:rsidRDefault="007C73E8" w:rsidP="00B27718">
      <w:pPr>
        <w:spacing w:before="0" w:after="0"/>
        <w:ind w:firstLine="709"/>
        <w:rPr>
          <w:sz w:val="28"/>
          <w:szCs w:val="28"/>
        </w:rPr>
      </w:pPr>
      <w:r w:rsidRPr="00280B14">
        <w:rPr>
          <w:sz w:val="28"/>
          <w:szCs w:val="28"/>
        </w:rPr>
        <w:t>Нормативные правовые акты, регулирующие предоставление услуги:</w:t>
      </w:r>
    </w:p>
    <w:p w:rsidR="007C73E8" w:rsidRPr="00280B14" w:rsidRDefault="007C73E8" w:rsidP="007C73E8">
      <w:pPr>
        <w:ind w:firstLine="709"/>
        <w:rPr>
          <w:sz w:val="28"/>
          <w:szCs w:val="28"/>
        </w:rPr>
      </w:pPr>
      <w:r w:rsidRPr="00280B14">
        <w:rPr>
          <w:sz w:val="28"/>
          <w:szCs w:val="28"/>
        </w:rPr>
        <w:t>-</w:t>
      </w:r>
      <w:r w:rsidRPr="00280B14">
        <w:rPr>
          <w:sz w:val="28"/>
          <w:szCs w:val="28"/>
        </w:rPr>
        <w:tab/>
        <w:t>Федеральный закон от 6 октября 2003 № 131-ФЗ «Об общих принципах организации местного самоуправления в Российской Федерации» (с изменениями и дополнениями).</w:t>
      </w:r>
    </w:p>
    <w:p w:rsidR="007C73E8" w:rsidRPr="00280B14" w:rsidRDefault="007C73E8" w:rsidP="007C73E8">
      <w:pPr>
        <w:ind w:firstLine="709"/>
        <w:rPr>
          <w:sz w:val="28"/>
          <w:szCs w:val="28"/>
        </w:rPr>
      </w:pPr>
      <w:r w:rsidRPr="00280B14">
        <w:rPr>
          <w:sz w:val="28"/>
          <w:szCs w:val="28"/>
        </w:rPr>
        <w:t>-</w:t>
      </w:r>
      <w:r w:rsidRPr="00280B14">
        <w:rPr>
          <w:sz w:val="28"/>
          <w:szCs w:val="28"/>
        </w:rPr>
        <w:tab/>
        <w:t>Постановление Госстроя Российской Федерации от 27 сентября 2003 № 170 «Об утверждении Правил и норм технической эксплуатации жилищного фонда».</w:t>
      </w:r>
    </w:p>
    <w:p w:rsidR="007C73E8" w:rsidRPr="00280B14" w:rsidRDefault="007C73E8" w:rsidP="007C73E8">
      <w:pPr>
        <w:ind w:firstLine="709"/>
        <w:rPr>
          <w:sz w:val="28"/>
          <w:szCs w:val="28"/>
        </w:rPr>
      </w:pPr>
      <w:r w:rsidRPr="00280B14">
        <w:rPr>
          <w:sz w:val="28"/>
          <w:szCs w:val="28"/>
        </w:rPr>
        <w:t>-</w:t>
      </w:r>
      <w:r w:rsidRPr="00280B14">
        <w:rPr>
          <w:sz w:val="28"/>
          <w:szCs w:val="28"/>
        </w:rPr>
        <w:tab/>
        <w:t xml:space="preserve">Строительные нормы и правила </w:t>
      </w:r>
      <w:r w:rsidRPr="00280B14">
        <w:rPr>
          <w:bCs/>
          <w:sz w:val="28"/>
          <w:szCs w:val="28"/>
        </w:rPr>
        <w:t>СНиП 42-01-2002</w:t>
      </w:r>
      <w:r w:rsidRPr="00280B14">
        <w:rPr>
          <w:sz w:val="28"/>
          <w:szCs w:val="28"/>
        </w:rPr>
        <w:t xml:space="preserve"> «</w:t>
      </w:r>
      <w:r w:rsidRPr="00280B14">
        <w:rPr>
          <w:bCs/>
          <w:sz w:val="28"/>
          <w:szCs w:val="28"/>
        </w:rPr>
        <w:t>Газоснабжение</w:t>
      </w:r>
      <w:r w:rsidRPr="00280B14">
        <w:rPr>
          <w:sz w:val="28"/>
          <w:szCs w:val="28"/>
        </w:rPr>
        <w:t>» (актуализированная редакция от 20 мая 2011 года)</w:t>
      </w:r>
    </w:p>
    <w:p w:rsidR="007C73E8" w:rsidRPr="00280B14" w:rsidRDefault="007C73E8" w:rsidP="007C73E8">
      <w:pPr>
        <w:ind w:firstLine="709"/>
        <w:rPr>
          <w:sz w:val="28"/>
          <w:szCs w:val="28"/>
        </w:rPr>
      </w:pPr>
      <w:r w:rsidRPr="00280B14">
        <w:rPr>
          <w:sz w:val="28"/>
          <w:szCs w:val="28"/>
        </w:rPr>
        <w:t>-</w:t>
      </w:r>
      <w:r w:rsidRPr="00280B14">
        <w:rPr>
          <w:sz w:val="28"/>
          <w:szCs w:val="28"/>
        </w:rPr>
        <w:tab/>
        <w:t>Постановление Правительства РФ от 6 мая 2011 г. N 354 "О предоставлении коммунальных услуг собственникам и пользователям помещений в многоквартирных домах и жилых домов".</w:t>
      </w:r>
    </w:p>
    <w:p w:rsidR="007C73E8" w:rsidRPr="00280B14" w:rsidRDefault="007C73E8" w:rsidP="007C73E8">
      <w:pPr>
        <w:ind w:firstLine="709"/>
        <w:rPr>
          <w:sz w:val="28"/>
          <w:szCs w:val="28"/>
        </w:rPr>
      </w:pPr>
      <w:r w:rsidRPr="00280B14">
        <w:rPr>
          <w:sz w:val="28"/>
          <w:szCs w:val="28"/>
        </w:rPr>
        <w:t>-</w:t>
      </w:r>
      <w:r w:rsidRPr="00280B14">
        <w:rPr>
          <w:sz w:val="28"/>
          <w:szCs w:val="28"/>
        </w:rPr>
        <w:tab/>
        <w:t>Федеральный закон от 31 марта 1999 г. N 69-ФЗ «О газоснабжении в Российской Федерации» (с изменениями от 22 августа 2004 г., 23 декабря 2005 г., 2 февраля, 18 декабря 2006 г., 26 июня 2007 г., 18 июля 2008 г., 30 декабря 2008 г., 18, 19 июля 2011 г., 7 ноября 2011 г.)</w:t>
      </w:r>
    </w:p>
    <w:p w:rsidR="007C73E8" w:rsidRPr="00280B14" w:rsidRDefault="007C73E8" w:rsidP="007C73E8">
      <w:pPr>
        <w:ind w:firstLine="709"/>
        <w:rPr>
          <w:sz w:val="28"/>
          <w:szCs w:val="28"/>
        </w:rPr>
      </w:pPr>
      <w:r w:rsidRPr="00280B14">
        <w:rPr>
          <w:sz w:val="28"/>
          <w:szCs w:val="28"/>
        </w:rPr>
        <w:t>-</w:t>
      </w:r>
      <w:r w:rsidRPr="00280B14">
        <w:rPr>
          <w:sz w:val="28"/>
          <w:szCs w:val="28"/>
        </w:rPr>
        <w:tab/>
        <w:t>Иные нормативные правовые акты Российской Федерации и Краснодарского края.</w:t>
      </w:r>
    </w:p>
    <w:p w:rsidR="007C73E8" w:rsidRDefault="007C73E8" w:rsidP="007C73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Требования к качеству газоснабжения, закрепляемые стандартом:</w:t>
      </w:r>
    </w:p>
    <w:p w:rsidR="007C73E8" w:rsidRDefault="007C73E8" w:rsidP="007C73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оптимальное давление газа от 0,0012 МПа до 0,003 МПа;</w:t>
      </w:r>
    </w:p>
    <w:p w:rsidR="007C73E8" w:rsidRDefault="007C73E8" w:rsidP="007C73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допустимое отклонение давления газа менее чем на 0,0005 МПа;</w:t>
      </w:r>
    </w:p>
    <w:p w:rsidR="007C73E8" w:rsidRDefault="007C73E8" w:rsidP="007C73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постоянное соответствие свойств подаваемого газа требованиям законодательства Российской Федерации о техническом регулировании (ГОСТ 5542-87);</w:t>
      </w:r>
    </w:p>
    <w:p w:rsidR="007C73E8" w:rsidRDefault="007C73E8" w:rsidP="007C73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отклонение свойств подаваемого газа от требований законодательства Российской Федерации о техническом регулировании не допускается;</w:t>
      </w:r>
    </w:p>
    <w:p w:rsidR="007C73E8" w:rsidRDefault="007C73E8" w:rsidP="003A674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газ должен предоставляться всем потребителям круглосуточно, кроме случаев плановых отключений, аварийных ситуаций или отключения потребителей за неуплату.</w:t>
      </w:r>
    </w:p>
    <w:p w:rsidR="00AF2DAB" w:rsidRDefault="00AF2DAB" w:rsidP="007C73E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2DAB" w:rsidRDefault="00AF2DAB" w:rsidP="007C73E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2DAB" w:rsidRDefault="00AF2DAB" w:rsidP="007C73E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2DAB" w:rsidRDefault="00AF2DAB" w:rsidP="007C73E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73E8" w:rsidRDefault="007C73E8" w:rsidP="007C73E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</w:t>
      </w:r>
      <w:r w:rsidR="00BB756F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. Воздействие системы газоснабжения на окружающую среду.</w:t>
      </w:r>
    </w:p>
    <w:p w:rsidR="007C73E8" w:rsidRDefault="007C73E8" w:rsidP="007C73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Основными факторами, отрицательно влияющими на здоровье людей и окружающую среду, в системе газоснабжения:</w:t>
      </w:r>
    </w:p>
    <w:p w:rsidR="00D560B3" w:rsidRDefault="007C73E8" w:rsidP="007C7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природный газ и продукты его сгорания многокомпонентная система, состоящая из десятков различных соединений, в том числе и специально добавляемых (табл. 1). </w:t>
      </w:r>
    </w:p>
    <w:p w:rsidR="007C73E8" w:rsidRDefault="007C73E8" w:rsidP="007C73E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газообразного топлива</w:t>
      </w:r>
    </w:p>
    <w:p w:rsidR="007C73E8" w:rsidRPr="007C73E8" w:rsidRDefault="007C73E8" w:rsidP="007C73E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C73E8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E5199C">
        <w:rPr>
          <w:rFonts w:ascii="Times New Roman" w:hAnsi="Times New Roman" w:cs="Times New Roman"/>
          <w:sz w:val="24"/>
          <w:szCs w:val="24"/>
        </w:rPr>
        <w:t>1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837"/>
        <w:gridCol w:w="4848"/>
      </w:tblGrid>
      <w:tr w:rsidR="007C73E8" w:rsidTr="00BE3874"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Компоненты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Содержание, %</w:t>
            </w:r>
          </w:p>
        </w:tc>
      </w:tr>
      <w:tr w:rsidR="007C73E8" w:rsidTr="00BE3874"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Метан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75-99</w:t>
            </w:r>
          </w:p>
        </w:tc>
      </w:tr>
      <w:tr w:rsidR="007C73E8" w:rsidTr="00BE3874"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Этан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0,2-6,0</w:t>
            </w:r>
          </w:p>
        </w:tc>
      </w:tr>
      <w:tr w:rsidR="007C73E8" w:rsidTr="00BE3874"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Пропан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0,1-4,0</w:t>
            </w:r>
          </w:p>
        </w:tc>
      </w:tr>
      <w:tr w:rsidR="007C73E8" w:rsidTr="00BE3874"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Бутан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0,1-2,0</w:t>
            </w:r>
          </w:p>
        </w:tc>
      </w:tr>
      <w:tr w:rsidR="007C73E8" w:rsidTr="00BE3874"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Пентан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0,5</w:t>
            </w:r>
          </w:p>
        </w:tc>
      </w:tr>
      <w:tr w:rsidR="007C73E8" w:rsidTr="00BE3874"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Этилен</w:t>
            </w:r>
          </w:p>
        </w:tc>
        <w:tc>
          <w:tcPr>
            <w:tcW w:w="4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3E8" w:rsidRDefault="007C73E8" w:rsidP="0083467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Содержится в отдельных месторождениях</w:t>
            </w:r>
          </w:p>
        </w:tc>
      </w:tr>
      <w:tr w:rsidR="007C73E8" w:rsidTr="00BE3874"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Пропилен</w:t>
            </w:r>
          </w:p>
        </w:tc>
        <w:tc>
          <w:tcPr>
            <w:tcW w:w="4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3E8" w:rsidTr="00BE3874"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Бутилен</w:t>
            </w:r>
          </w:p>
        </w:tc>
        <w:tc>
          <w:tcPr>
            <w:tcW w:w="4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3E8" w:rsidTr="00BE3874"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Бензол</w:t>
            </w:r>
          </w:p>
        </w:tc>
        <w:tc>
          <w:tcPr>
            <w:tcW w:w="4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3E8" w:rsidTr="00BE3874"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Сернистый газ</w:t>
            </w:r>
          </w:p>
        </w:tc>
        <w:tc>
          <w:tcPr>
            <w:tcW w:w="4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3E8" w:rsidTr="00BE3874"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Сероводород</w:t>
            </w:r>
          </w:p>
        </w:tc>
        <w:tc>
          <w:tcPr>
            <w:tcW w:w="4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3E8" w:rsidTr="00BE3874"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Диоксид углевода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0,1-0,7</w:t>
            </w:r>
          </w:p>
        </w:tc>
      </w:tr>
      <w:tr w:rsidR="007C73E8" w:rsidTr="00BE3874"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Оксид углевода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0,001</w:t>
            </w:r>
          </w:p>
        </w:tc>
      </w:tr>
      <w:tr w:rsidR="007C73E8" w:rsidTr="00BE3874"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Водород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0,001</w:t>
            </w:r>
          </w:p>
        </w:tc>
      </w:tr>
    </w:tbl>
    <w:p w:rsidR="007C73E8" w:rsidRDefault="007C73E8" w:rsidP="007C7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73E8" w:rsidRDefault="007C73E8" w:rsidP="007C7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использование приборов, в которых происходит сжигание природного газа (газовые плиты и котлы), оказывает неблагоприятный эффект на человеческое здоровье. Кроме того, индивидуумы с повышенной чувствительностью к факторам окружающей среды реагируют неадекватно на компоненты природного газа и продукты его сгорания. </w:t>
      </w:r>
    </w:p>
    <w:p w:rsidR="007C73E8" w:rsidRDefault="007C73E8" w:rsidP="007C7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природный газ в доме - источник множества различных загрязнителей. Сюда относятся соединения, которые непосредственно присутствуют в газе (одоранты, газообразные углеводороды, ядовитые металлоорганические комплексы и радиоактивный газ радон), продукты неполного сгорания (оксид углерода, диоксид азота, аэрозольные органические частицы, полициклические ароматические углеводороды и небольшое количество летучих органических соединений). Все перечисленные компоненты могут воздействовать на организм человека как сами по себе, так и в комбинации друг с другом (эффект синергизма).</w:t>
      </w:r>
    </w:p>
    <w:p w:rsidR="00016EBA" w:rsidRDefault="00016EBA" w:rsidP="007C73E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6EBA" w:rsidRDefault="00016EBA" w:rsidP="007C73E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2DAB" w:rsidRDefault="00AF2DAB" w:rsidP="007C73E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2DAB" w:rsidRDefault="00AF2DAB" w:rsidP="007C73E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73E8" w:rsidRDefault="007C73E8" w:rsidP="007C73E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2.1.</w:t>
      </w:r>
      <w:r w:rsidR="00BB756F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. Тарифы (плата) за подключение (присоединение).</w:t>
      </w:r>
    </w:p>
    <w:p w:rsidR="007C73E8" w:rsidRDefault="007C73E8" w:rsidP="007C73E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73E8" w:rsidRDefault="007C73E8" w:rsidP="007C73E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Плата за подключение объекта капитального строительства к газораспределительным сетям в соответствии с «Правилами определения и предоставления технических условий подключения объекта капитального строительства к сетям инженерно-технического обеспечения», утвержденных постановлением Правительства РФ от 13.02.2006 г. №83 и методических рекомендаций Региональной энергетической комиссии – департамент цен и тарифов Краснодарского края (приказ от 19.07.2007г. №34/2007-ГАЗ) не установлена.</w:t>
      </w:r>
    </w:p>
    <w:p w:rsidR="007C73E8" w:rsidRDefault="007C73E8" w:rsidP="007C73E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73E8" w:rsidRDefault="007C73E8" w:rsidP="007C73E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</w:t>
      </w:r>
      <w:r w:rsidR="00BB756F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. Технические и технологические проблемы в системе газоснабжения.</w:t>
      </w:r>
    </w:p>
    <w:p w:rsidR="005E7CA6" w:rsidRDefault="005E7CA6" w:rsidP="007C73E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73E8" w:rsidRDefault="007C73E8" w:rsidP="005E7CA6">
      <w:pPr>
        <w:spacing w:before="0" w:after="0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К технологическим проблемам относятся:</w:t>
      </w:r>
    </w:p>
    <w:p w:rsidR="007C73E8" w:rsidRDefault="007C73E8" w:rsidP="005E7CA6">
      <w:pPr>
        <w:spacing w:before="0" w:after="0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- большое количество тупиковых сетей (при отсечении участка сети отсекаются все потребители</w:t>
      </w:r>
      <w:r w:rsidR="00567CE8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следующие за ним);</w:t>
      </w:r>
    </w:p>
    <w:p w:rsidR="007C73E8" w:rsidRDefault="007C73E8" w:rsidP="005E7CA6">
      <w:pPr>
        <w:spacing w:before="0" w:after="0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- во многих участках сетей отсутствие дополнительного резервного источника питания, при отключении головного сооружения (ремонт, профилактика, переоснащение, ЧС), абоненты остаются без газа, что может привести к моральному, физическому, а также материальному ущербу абонентов;</w:t>
      </w:r>
    </w:p>
    <w:p w:rsidR="007C73E8" w:rsidRDefault="007C73E8" w:rsidP="005E7CA6">
      <w:pPr>
        <w:spacing w:before="0" w:after="0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- отсутствие откорректированных схем газоснабжения в связи с расширением населенных пунктов;</w:t>
      </w:r>
    </w:p>
    <w:p w:rsidR="007C73E8" w:rsidRDefault="007C73E8" w:rsidP="005E7CA6">
      <w:pPr>
        <w:spacing w:before="0" w:after="0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-  отсутствие перерасчета гидравлических нагрузок;</w:t>
      </w:r>
    </w:p>
    <w:p w:rsidR="007C73E8" w:rsidRDefault="007C73E8" w:rsidP="005E7CA6">
      <w:pPr>
        <w:spacing w:before="0" w:after="0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-  не установлена плата за подключение объекта капитального строительства к газораспределительным сетям;</w:t>
      </w:r>
    </w:p>
    <w:p w:rsidR="00E5199C" w:rsidRDefault="00E5199C" w:rsidP="00DB1DED">
      <w:pPr>
        <w:spacing w:before="0" w:after="0"/>
        <w:ind w:firstLine="708"/>
        <w:rPr>
          <w:b/>
          <w:sz w:val="28"/>
          <w:szCs w:val="28"/>
        </w:rPr>
      </w:pPr>
    </w:p>
    <w:p w:rsidR="00692583" w:rsidRDefault="009332F3" w:rsidP="00DB1DED">
      <w:pPr>
        <w:spacing w:before="0" w:after="0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834675">
        <w:rPr>
          <w:b/>
          <w:sz w:val="28"/>
          <w:szCs w:val="28"/>
        </w:rPr>
        <w:t>2</w:t>
      </w:r>
      <w:r w:rsidR="00326CE3">
        <w:rPr>
          <w:b/>
          <w:sz w:val="28"/>
          <w:szCs w:val="28"/>
        </w:rPr>
        <w:t>.</w:t>
      </w:r>
      <w:r w:rsidR="00834675">
        <w:rPr>
          <w:b/>
          <w:sz w:val="28"/>
          <w:szCs w:val="28"/>
        </w:rPr>
        <w:t xml:space="preserve"> </w:t>
      </w:r>
      <w:r w:rsidR="00326CE3" w:rsidRPr="00326CE3">
        <w:rPr>
          <w:b/>
          <w:sz w:val="28"/>
          <w:szCs w:val="28"/>
        </w:rPr>
        <w:t xml:space="preserve">Описание </w:t>
      </w:r>
      <w:r w:rsidR="00326CE3">
        <w:rPr>
          <w:b/>
          <w:sz w:val="28"/>
          <w:szCs w:val="28"/>
        </w:rPr>
        <w:t xml:space="preserve">существующих </w:t>
      </w:r>
      <w:r w:rsidR="00326CE3" w:rsidRPr="00326CE3">
        <w:rPr>
          <w:b/>
          <w:sz w:val="28"/>
          <w:szCs w:val="28"/>
        </w:rPr>
        <w:t>ГРС</w:t>
      </w:r>
    </w:p>
    <w:p w:rsidR="00465480" w:rsidRDefault="00465480" w:rsidP="00DB1DED">
      <w:pPr>
        <w:spacing w:before="0" w:after="0"/>
        <w:ind w:firstLine="708"/>
        <w:rPr>
          <w:b/>
          <w:sz w:val="28"/>
          <w:szCs w:val="28"/>
        </w:rPr>
      </w:pPr>
    </w:p>
    <w:p w:rsidR="00692583" w:rsidRDefault="00692583" w:rsidP="0091772F">
      <w:pPr>
        <w:tabs>
          <w:tab w:val="left" w:pos="1080"/>
          <w:tab w:val="left" w:pos="1440"/>
        </w:tabs>
        <w:spacing w:before="0" w:after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332F3">
        <w:rPr>
          <w:sz w:val="28"/>
          <w:szCs w:val="28"/>
        </w:rPr>
        <w:t>ГРС</w:t>
      </w:r>
      <w:r>
        <w:rPr>
          <w:sz w:val="28"/>
          <w:szCs w:val="28"/>
        </w:rPr>
        <w:t xml:space="preserve"> газ потребителям подается по распределительным газопроводам нескольких категорий давления. Между газопроводами различных категорий давления, входящих в систему газораспределения, предусмотрено размещение газорегуляторных пунктов (установок).</w:t>
      </w:r>
    </w:p>
    <w:p w:rsidR="00692583" w:rsidRDefault="00692583" w:rsidP="0091772F">
      <w:pPr>
        <w:tabs>
          <w:tab w:val="left" w:pos="1080"/>
          <w:tab w:val="left" w:pos="1440"/>
        </w:tabs>
        <w:spacing w:before="0" w:after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Крупнейшими потребителями газа в </w:t>
      </w:r>
      <w:r w:rsidR="00C60F38">
        <w:rPr>
          <w:sz w:val="28"/>
          <w:szCs w:val="28"/>
        </w:rPr>
        <w:t>Ленинском</w:t>
      </w:r>
      <w:r w:rsidR="0091772F">
        <w:rPr>
          <w:sz w:val="28"/>
          <w:szCs w:val="28"/>
        </w:rPr>
        <w:t xml:space="preserve"> </w:t>
      </w:r>
      <w:r w:rsidR="00905F15">
        <w:rPr>
          <w:sz w:val="28"/>
          <w:szCs w:val="28"/>
        </w:rPr>
        <w:t xml:space="preserve"> </w:t>
      </w:r>
      <w:r w:rsidR="008D323F">
        <w:rPr>
          <w:sz w:val="28"/>
          <w:szCs w:val="28"/>
        </w:rPr>
        <w:t xml:space="preserve">сельском поселении </w:t>
      </w:r>
      <w:r>
        <w:rPr>
          <w:sz w:val="28"/>
          <w:szCs w:val="28"/>
        </w:rPr>
        <w:t xml:space="preserve">являются объекты </w:t>
      </w:r>
      <w:r w:rsidR="000E14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жилищно-коммунальной сферы и объекты обслуживания. </w:t>
      </w:r>
    </w:p>
    <w:p w:rsidR="00016EBA" w:rsidRPr="00285A92" w:rsidRDefault="00016EBA" w:rsidP="00016EBA">
      <w:pPr>
        <w:spacing w:before="0" w:after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Газоснабжение  </w:t>
      </w:r>
      <w:r w:rsidR="00C60F38">
        <w:rPr>
          <w:sz w:val="28"/>
          <w:szCs w:val="28"/>
        </w:rPr>
        <w:t>Ленинского</w:t>
      </w:r>
      <w:r w:rsidRPr="005127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12739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512739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 xml:space="preserve"> осуществляется  от ГРС</w:t>
      </w:r>
      <w:r w:rsidR="005909D1">
        <w:rPr>
          <w:sz w:val="28"/>
          <w:szCs w:val="28"/>
        </w:rPr>
        <w:t xml:space="preserve"> </w:t>
      </w:r>
      <w:r w:rsidR="005909D1" w:rsidRPr="005909D1">
        <w:rPr>
          <w:sz w:val="28"/>
          <w:szCs w:val="28"/>
        </w:rPr>
        <w:t xml:space="preserve"> </w:t>
      </w:r>
      <w:r w:rsidR="00C60F38">
        <w:rPr>
          <w:sz w:val="28"/>
          <w:szCs w:val="28"/>
        </w:rPr>
        <w:t>Тимирязева ОПХ</w:t>
      </w:r>
      <w:r w:rsidR="005909D1">
        <w:rPr>
          <w:sz w:val="28"/>
          <w:szCs w:val="28"/>
        </w:rPr>
        <w:t>.</w:t>
      </w:r>
      <w:r>
        <w:rPr>
          <w:sz w:val="28"/>
          <w:szCs w:val="28"/>
        </w:rPr>
        <w:t xml:space="preserve">  Давление   газа  на  выходе  из  ГРС – 0,</w:t>
      </w:r>
      <w:r w:rsidR="00C60F38">
        <w:rPr>
          <w:sz w:val="28"/>
          <w:szCs w:val="28"/>
        </w:rPr>
        <w:t>6</w:t>
      </w:r>
      <w:r>
        <w:rPr>
          <w:sz w:val="28"/>
          <w:szCs w:val="28"/>
        </w:rPr>
        <w:t xml:space="preserve"> М</w:t>
      </w:r>
      <w:r w:rsidR="005909D1">
        <w:rPr>
          <w:sz w:val="28"/>
          <w:szCs w:val="28"/>
        </w:rPr>
        <w:t>п</w:t>
      </w:r>
      <w:r>
        <w:rPr>
          <w:sz w:val="28"/>
          <w:szCs w:val="28"/>
        </w:rPr>
        <w:t>а</w:t>
      </w:r>
      <w:r w:rsidR="005909D1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        </w:t>
      </w:r>
    </w:p>
    <w:p w:rsidR="00C60F38" w:rsidRDefault="00C60F38" w:rsidP="0091772F">
      <w:pPr>
        <w:spacing w:line="360" w:lineRule="auto"/>
        <w:ind w:firstLine="708"/>
        <w:rPr>
          <w:b/>
          <w:sz w:val="28"/>
          <w:szCs w:val="28"/>
          <w:lang w:eastAsia="zh-CN"/>
        </w:rPr>
      </w:pPr>
    </w:p>
    <w:p w:rsidR="00887427" w:rsidRDefault="00887427" w:rsidP="0091772F">
      <w:pPr>
        <w:spacing w:line="360" w:lineRule="auto"/>
        <w:ind w:firstLine="708"/>
        <w:rPr>
          <w:b/>
          <w:sz w:val="28"/>
          <w:szCs w:val="28"/>
          <w:lang w:eastAsia="zh-CN"/>
        </w:rPr>
      </w:pPr>
    </w:p>
    <w:p w:rsidR="00887427" w:rsidRDefault="00887427" w:rsidP="0091772F">
      <w:pPr>
        <w:spacing w:line="360" w:lineRule="auto"/>
        <w:ind w:firstLine="708"/>
        <w:rPr>
          <w:b/>
          <w:sz w:val="28"/>
          <w:szCs w:val="28"/>
          <w:lang w:eastAsia="zh-CN"/>
        </w:rPr>
      </w:pPr>
    </w:p>
    <w:p w:rsidR="0091772F" w:rsidRPr="00A125ED" w:rsidRDefault="00905F15" w:rsidP="0091772F">
      <w:pPr>
        <w:spacing w:line="360" w:lineRule="auto"/>
        <w:ind w:firstLine="708"/>
        <w:rPr>
          <w:b/>
          <w:i/>
          <w:sz w:val="28"/>
          <w:szCs w:val="28"/>
        </w:rPr>
      </w:pPr>
      <w:r w:rsidRPr="00513771">
        <w:rPr>
          <w:b/>
          <w:sz w:val="28"/>
          <w:szCs w:val="28"/>
          <w:lang w:eastAsia="zh-CN"/>
        </w:rPr>
        <w:lastRenderedPageBreak/>
        <w:t>2.2.</w:t>
      </w:r>
      <w:r w:rsidRPr="0091772F">
        <w:rPr>
          <w:b/>
          <w:i/>
          <w:sz w:val="28"/>
          <w:szCs w:val="28"/>
          <w:lang w:eastAsia="zh-CN"/>
        </w:rPr>
        <w:t>1</w:t>
      </w:r>
      <w:r w:rsidR="005E7CA6" w:rsidRPr="0091772F">
        <w:rPr>
          <w:b/>
          <w:i/>
          <w:sz w:val="28"/>
          <w:szCs w:val="28"/>
          <w:lang w:eastAsia="zh-CN"/>
        </w:rPr>
        <w:t xml:space="preserve"> </w:t>
      </w:r>
      <w:r w:rsidRPr="0091772F">
        <w:rPr>
          <w:b/>
          <w:i/>
          <w:sz w:val="28"/>
          <w:szCs w:val="28"/>
          <w:lang w:eastAsia="zh-CN"/>
        </w:rPr>
        <w:t xml:space="preserve"> </w:t>
      </w:r>
      <w:r w:rsidR="0091772F">
        <w:rPr>
          <w:sz w:val="28"/>
          <w:szCs w:val="28"/>
        </w:rPr>
        <w:t xml:space="preserve"> </w:t>
      </w:r>
      <w:r w:rsidR="0091772F" w:rsidRPr="0091772F">
        <w:rPr>
          <w:b/>
          <w:i/>
          <w:sz w:val="28"/>
          <w:szCs w:val="28"/>
        </w:rPr>
        <w:t xml:space="preserve">ГРС </w:t>
      </w:r>
      <w:r w:rsidR="00C60F38">
        <w:rPr>
          <w:b/>
          <w:i/>
          <w:sz w:val="28"/>
          <w:szCs w:val="28"/>
        </w:rPr>
        <w:t>Тимирязева ОПХ</w:t>
      </w:r>
    </w:p>
    <w:p w:rsidR="006E1294" w:rsidRDefault="0091772F" w:rsidP="00900B18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Давление газа на выходе  из ГРС – 0,</w:t>
      </w:r>
      <w:r w:rsidR="00AF2DAB">
        <w:rPr>
          <w:sz w:val="28"/>
          <w:szCs w:val="28"/>
        </w:rPr>
        <w:t>3</w:t>
      </w:r>
      <w:r>
        <w:rPr>
          <w:sz w:val="28"/>
          <w:szCs w:val="28"/>
        </w:rPr>
        <w:t xml:space="preserve"> МПа.  </w:t>
      </w:r>
    </w:p>
    <w:p w:rsidR="006E1294" w:rsidRDefault="006E1294" w:rsidP="006E1294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От ГРС </w:t>
      </w:r>
      <w:r w:rsidR="00C60F38">
        <w:rPr>
          <w:sz w:val="28"/>
          <w:szCs w:val="28"/>
        </w:rPr>
        <w:t>Тимирязева ОПХ</w:t>
      </w:r>
      <w:r>
        <w:rPr>
          <w:sz w:val="28"/>
          <w:szCs w:val="28"/>
        </w:rPr>
        <w:t xml:space="preserve"> запитаны следующие населенные пункты:</w:t>
      </w:r>
    </w:p>
    <w:p w:rsidR="00C60F38" w:rsidRDefault="0091772F" w:rsidP="00900B18">
      <w:pPr>
        <w:spacing w:line="360" w:lineRule="auto"/>
        <w:ind w:firstLine="708"/>
        <w:rPr>
          <w:b/>
          <w:i/>
          <w:szCs w:val="28"/>
        </w:rPr>
      </w:pPr>
      <w:r>
        <w:rPr>
          <w:sz w:val="28"/>
          <w:szCs w:val="28"/>
        </w:rPr>
        <w:t xml:space="preserve"> </w:t>
      </w:r>
      <w:r w:rsidR="003F4FDC">
        <w:rPr>
          <w:b/>
          <w:i/>
          <w:szCs w:val="28"/>
        </w:rPr>
        <w:t xml:space="preserve"> 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275"/>
        <w:gridCol w:w="1134"/>
        <w:gridCol w:w="1134"/>
        <w:gridCol w:w="1134"/>
        <w:gridCol w:w="1206"/>
        <w:gridCol w:w="1312"/>
      </w:tblGrid>
      <w:tr w:rsidR="00C60F38" w:rsidRPr="00C60F38" w:rsidTr="00C60F38">
        <w:tc>
          <w:tcPr>
            <w:tcW w:w="2268" w:type="dxa"/>
            <w:vMerge w:val="restart"/>
            <w:shd w:val="clear" w:color="auto" w:fill="auto"/>
          </w:tcPr>
          <w:p w:rsidR="00C60F38" w:rsidRPr="00C60F38" w:rsidRDefault="00C60F38" w:rsidP="00C60F38">
            <w:pPr>
              <w:spacing w:before="0" w:after="0" w:line="360" w:lineRule="auto"/>
              <w:jc w:val="left"/>
              <w:rPr>
                <w:sz w:val="28"/>
                <w:szCs w:val="28"/>
              </w:rPr>
            </w:pPr>
            <w:r w:rsidRPr="00C60F38">
              <w:rPr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C60F38" w:rsidRPr="00C60F38" w:rsidRDefault="00C60F38" w:rsidP="00C60F38">
            <w:pPr>
              <w:spacing w:before="0" w:after="0" w:line="360" w:lineRule="auto"/>
              <w:jc w:val="left"/>
              <w:rPr>
                <w:sz w:val="28"/>
                <w:szCs w:val="28"/>
              </w:rPr>
            </w:pPr>
            <w:r w:rsidRPr="00C60F38">
              <w:rPr>
                <w:sz w:val="28"/>
                <w:szCs w:val="28"/>
              </w:rPr>
              <w:t>Существующее положение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60F38" w:rsidRPr="00C60F38" w:rsidRDefault="00C60F38" w:rsidP="00C60F38">
            <w:pPr>
              <w:spacing w:before="0" w:after="0" w:line="360" w:lineRule="auto"/>
              <w:jc w:val="left"/>
              <w:rPr>
                <w:sz w:val="28"/>
                <w:szCs w:val="28"/>
              </w:rPr>
            </w:pPr>
            <w:r w:rsidRPr="00C60F38">
              <w:rPr>
                <w:sz w:val="28"/>
                <w:szCs w:val="28"/>
              </w:rPr>
              <w:t>Первая очередь строительства</w:t>
            </w:r>
          </w:p>
        </w:tc>
        <w:tc>
          <w:tcPr>
            <w:tcW w:w="2518" w:type="dxa"/>
            <w:gridSpan w:val="2"/>
            <w:shd w:val="clear" w:color="auto" w:fill="auto"/>
          </w:tcPr>
          <w:p w:rsidR="00C60F38" w:rsidRPr="00C60F38" w:rsidRDefault="00C60F38" w:rsidP="00C60F38">
            <w:pPr>
              <w:spacing w:before="0" w:after="0" w:line="360" w:lineRule="auto"/>
              <w:jc w:val="left"/>
              <w:rPr>
                <w:sz w:val="28"/>
                <w:szCs w:val="28"/>
              </w:rPr>
            </w:pPr>
            <w:r w:rsidRPr="00C60F38">
              <w:rPr>
                <w:sz w:val="28"/>
                <w:szCs w:val="28"/>
              </w:rPr>
              <w:t>Перспектива на расчетный срок</w:t>
            </w:r>
          </w:p>
        </w:tc>
      </w:tr>
      <w:tr w:rsidR="00C60F38" w:rsidRPr="00C60F38" w:rsidTr="00C60F38">
        <w:tc>
          <w:tcPr>
            <w:tcW w:w="2268" w:type="dxa"/>
            <w:vMerge/>
            <w:shd w:val="clear" w:color="auto" w:fill="auto"/>
          </w:tcPr>
          <w:p w:rsidR="00C60F38" w:rsidRPr="00C60F38" w:rsidRDefault="00C60F38" w:rsidP="00C60F38">
            <w:pPr>
              <w:spacing w:before="0" w:after="0"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C60F38" w:rsidRPr="00C60F38" w:rsidRDefault="00C60F38" w:rsidP="00C60F38">
            <w:pPr>
              <w:spacing w:before="0" w:after="0" w:line="360" w:lineRule="auto"/>
              <w:jc w:val="center"/>
              <w:rPr>
                <w:sz w:val="28"/>
                <w:szCs w:val="28"/>
              </w:rPr>
            </w:pPr>
            <w:r w:rsidRPr="00C60F38">
              <w:rPr>
                <w:sz w:val="28"/>
                <w:szCs w:val="28"/>
              </w:rPr>
              <w:t>м</w:t>
            </w:r>
            <w:r w:rsidRPr="00C60F38">
              <w:rPr>
                <w:sz w:val="28"/>
                <w:szCs w:val="28"/>
                <w:vertAlign w:val="superscript"/>
              </w:rPr>
              <w:t>3</w:t>
            </w:r>
            <w:r w:rsidRPr="00C60F38">
              <w:rPr>
                <w:sz w:val="28"/>
                <w:szCs w:val="28"/>
              </w:rPr>
              <w:t>/ч</w:t>
            </w:r>
          </w:p>
        </w:tc>
        <w:tc>
          <w:tcPr>
            <w:tcW w:w="1134" w:type="dxa"/>
            <w:shd w:val="clear" w:color="auto" w:fill="auto"/>
          </w:tcPr>
          <w:p w:rsidR="00C60F38" w:rsidRPr="00C60F38" w:rsidRDefault="00C60F38" w:rsidP="00C60F38">
            <w:pPr>
              <w:spacing w:before="0" w:after="0" w:line="360" w:lineRule="auto"/>
              <w:jc w:val="center"/>
              <w:rPr>
                <w:sz w:val="28"/>
                <w:szCs w:val="28"/>
              </w:rPr>
            </w:pPr>
            <w:r w:rsidRPr="00C60F38">
              <w:rPr>
                <w:sz w:val="28"/>
                <w:szCs w:val="28"/>
              </w:rPr>
              <w:t>тыс. м</w:t>
            </w:r>
            <w:r w:rsidRPr="00C60F38">
              <w:rPr>
                <w:sz w:val="28"/>
                <w:szCs w:val="28"/>
                <w:vertAlign w:val="superscript"/>
              </w:rPr>
              <w:t>3</w:t>
            </w:r>
            <w:r w:rsidRPr="00C60F38">
              <w:rPr>
                <w:sz w:val="28"/>
                <w:szCs w:val="28"/>
              </w:rPr>
              <w:t>/год</w:t>
            </w:r>
          </w:p>
        </w:tc>
        <w:tc>
          <w:tcPr>
            <w:tcW w:w="1134" w:type="dxa"/>
            <w:shd w:val="clear" w:color="auto" w:fill="auto"/>
          </w:tcPr>
          <w:p w:rsidR="00C60F38" w:rsidRPr="00C60F38" w:rsidRDefault="00C60F38" w:rsidP="00C60F38">
            <w:pPr>
              <w:spacing w:before="0" w:after="0" w:line="360" w:lineRule="auto"/>
              <w:jc w:val="center"/>
              <w:rPr>
                <w:sz w:val="28"/>
                <w:szCs w:val="28"/>
              </w:rPr>
            </w:pPr>
            <w:r w:rsidRPr="00C60F38">
              <w:rPr>
                <w:sz w:val="28"/>
                <w:szCs w:val="28"/>
              </w:rPr>
              <w:t>м</w:t>
            </w:r>
            <w:r w:rsidRPr="00C60F38">
              <w:rPr>
                <w:sz w:val="28"/>
                <w:szCs w:val="28"/>
                <w:vertAlign w:val="superscript"/>
              </w:rPr>
              <w:t>3</w:t>
            </w:r>
            <w:r w:rsidRPr="00C60F38">
              <w:rPr>
                <w:sz w:val="28"/>
                <w:szCs w:val="28"/>
              </w:rPr>
              <w:t>/ч</w:t>
            </w:r>
          </w:p>
        </w:tc>
        <w:tc>
          <w:tcPr>
            <w:tcW w:w="1134" w:type="dxa"/>
            <w:shd w:val="clear" w:color="auto" w:fill="auto"/>
          </w:tcPr>
          <w:p w:rsidR="00C60F38" w:rsidRPr="00C60F38" w:rsidRDefault="00C60F38" w:rsidP="00C60F38">
            <w:pPr>
              <w:spacing w:before="0" w:after="0" w:line="360" w:lineRule="auto"/>
              <w:jc w:val="center"/>
              <w:rPr>
                <w:sz w:val="28"/>
                <w:szCs w:val="28"/>
              </w:rPr>
            </w:pPr>
            <w:r w:rsidRPr="00C60F38">
              <w:rPr>
                <w:sz w:val="28"/>
                <w:szCs w:val="28"/>
              </w:rPr>
              <w:t>тыс. м</w:t>
            </w:r>
            <w:r w:rsidRPr="00C60F38">
              <w:rPr>
                <w:sz w:val="28"/>
                <w:szCs w:val="28"/>
                <w:vertAlign w:val="superscript"/>
              </w:rPr>
              <w:t>3</w:t>
            </w:r>
            <w:r w:rsidRPr="00C60F38">
              <w:rPr>
                <w:sz w:val="28"/>
                <w:szCs w:val="28"/>
              </w:rPr>
              <w:t>/год</w:t>
            </w:r>
          </w:p>
        </w:tc>
        <w:tc>
          <w:tcPr>
            <w:tcW w:w="1206" w:type="dxa"/>
            <w:shd w:val="clear" w:color="auto" w:fill="auto"/>
          </w:tcPr>
          <w:p w:rsidR="00C60F38" w:rsidRPr="00C60F38" w:rsidRDefault="00C60F38" w:rsidP="00C60F38">
            <w:pPr>
              <w:spacing w:before="0" w:after="0" w:line="360" w:lineRule="auto"/>
              <w:jc w:val="center"/>
              <w:rPr>
                <w:sz w:val="28"/>
                <w:szCs w:val="28"/>
              </w:rPr>
            </w:pPr>
            <w:r w:rsidRPr="00C60F38">
              <w:rPr>
                <w:sz w:val="28"/>
                <w:szCs w:val="28"/>
              </w:rPr>
              <w:t>м</w:t>
            </w:r>
            <w:r w:rsidRPr="00C60F38">
              <w:rPr>
                <w:sz w:val="28"/>
                <w:szCs w:val="28"/>
                <w:vertAlign w:val="superscript"/>
              </w:rPr>
              <w:t>3</w:t>
            </w:r>
            <w:r w:rsidRPr="00C60F38">
              <w:rPr>
                <w:sz w:val="28"/>
                <w:szCs w:val="28"/>
              </w:rPr>
              <w:t>/ч</w:t>
            </w:r>
          </w:p>
        </w:tc>
        <w:tc>
          <w:tcPr>
            <w:tcW w:w="1312" w:type="dxa"/>
            <w:shd w:val="clear" w:color="auto" w:fill="auto"/>
          </w:tcPr>
          <w:p w:rsidR="00C60F38" w:rsidRPr="00C60F38" w:rsidRDefault="00C60F38" w:rsidP="00C60F38">
            <w:pPr>
              <w:spacing w:before="0" w:after="0" w:line="360" w:lineRule="auto"/>
              <w:jc w:val="center"/>
              <w:rPr>
                <w:sz w:val="28"/>
                <w:szCs w:val="28"/>
              </w:rPr>
            </w:pPr>
            <w:r w:rsidRPr="00C60F38">
              <w:rPr>
                <w:sz w:val="28"/>
                <w:szCs w:val="28"/>
              </w:rPr>
              <w:t>тыс. м</w:t>
            </w:r>
            <w:r w:rsidRPr="00C60F38">
              <w:rPr>
                <w:sz w:val="28"/>
                <w:szCs w:val="28"/>
                <w:vertAlign w:val="superscript"/>
              </w:rPr>
              <w:t>3</w:t>
            </w:r>
            <w:r w:rsidRPr="00C60F38">
              <w:rPr>
                <w:sz w:val="28"/>
                <w:szCs w:val="28"/>
              </w:rPr>
              <w:t>/год</w:t>
            </w:r>
          </w:p>
        </w:tc>
      </w:tr>
      <w:tr w:rsidR="00C60F38" w:rsidRPr="00C60F38" w:rsidTr="00C60F38">
        <w:tc>
          <w:tcPr>
            <w:tcW w:w="2268" w:type="dxa"/>
            <w:shd w:val="clear" w:color="auto" w:fill="auto"/>
          </w:tcPr>
          <w:p w:rsidR="00C60F38" w:rsidRPr="00C60F38" w:rsidRDefault="00C60F38" w:rsidP="00C60F38">
            <w:pPr>
              <w:spacing w:before="0" w:after="0" w:line="360" w:lineRule="auto"/>
              <w:jc w:val="left"/>
              <w:rPr>
                <w:sz w:val="28"/>
                <w:szCs w:val="28"/>
              </w:rPr>
            </w:pPr>
            <w:r w:rsidRPr="00C60F38">
              <w:rPr>
                <w:sz w:val="28"/>
                <w:szCs w:val="28"/>
              </w:rPr>
              <w:t>х. Безлесный</w:t>
            </w:r>
          </w:p>
        </w:tc>
        <w:tc>
          <w:tcPr>
            <w:tcW w:w="1275" w:type="dxa"/>
            <w:shd w:val="clear" w:color="auto" w:fill="auto"/>
          </w:tcPr>
          <w:p w:rsidR="00C60F38" w:rsidRPr="00C60F38" w:rsidRDefault="00C60F38" w:rsidP="00C60F38">
            <w:pPr>
              <w:spacing w:before="0" w:after="0" w:line="360" w:lineRule="auto"/>
              <w:jc w:val="center"/>
              <w:rPr>
                <w:sz w:val="28"/>
                <w:szCs w:val="28"/>
              </w:rPr>
            </w:pPr>
            <w:r w:rsidRPr="00C60F38">
              <w:rPr>
                <w:sz w:val="28"/>
                <w:szCs w:val="28"/>
              </w:rPr>
              <w:t>1502,7</w:t>
            </w:r>
          </w:p>
        </w:tc>
        <w:tc>
          <w:tcPr>
            <w:tcW w:w="1134" w:type="dxa"/>
            <w:shd w:val="clear" w:color="auto" w:fill="auto"/>
          </w:tcPr>
          <w:p w:rsidR="00C60F38" w:rsidRPr="00C60F38" w:rsidRDefault="00C60F38" w:rsidP="00C60F38">
            <w:pPr>
              <w:spacing w:before="0" w:after="0" w:line="360" w:lineRule="auto"/>
              <w:jc w:val="center"/>
              <w:rPr>
                <w:sz w:val="28"/>
                <w:szCs w:val="28"/>
              </w:rPr>
            </w:pPr>
            <w:r w:rsidRPr="00C60F38">
              <w:rPr>
                <w:sz w:val="28"/>
                <w:szCs w:val="28"/>
              </w:rPr>
              <w:t>2446,0</w:t>
            </w:r>
          </w:p>
        </w:tc>
        <w:tc>
          <w:tcPr>
            <w:tcW w:w="1134" w:type="dxa"/>
            <w:shd w:val="clear" w:color="auto" w:fill="auto"/>
          </w:tcPr>
          <w:p w:rsidR="00C60F38" w:rsidRPr="00C60F38" w:rsidRDefault="00C60F38" w:rsidP="00C60F38">
            <w:pPr>
              <w:spacing w:before="0" w:after="0" w:line="360" w:lineRule="auto"/>
              <w:jc w:val="center"/>
              <w:rPr>
                <w:sz w:val="28"/>
                <w:szCs w:val="28"/>
              </w:rPr>
            </w:pPr>
            <w:r w:rsidRPr="00C60F38">
              <w:rPr>
                <w:sz w:val="28"/>
                <w:szCs w:val="28"/>
              </w:rPr>
              <w:t>1480,6</w:t>
            </w:r>
          </w:p>
        </w:tc>
        <w:tc>
          <w:tcPr>
            <w:tcW w:w="1134" w:type="dxa"/>
            <w:shd w:val="clear" w:color="auto" w:fill="auto"/>
          </w:tcPr>
          <w:p w:rsidR="00C60F38" w:rsidRPr="00C60F38" w:rsidRDefault="00C60F38" w:rsidP="00C60F38">
            <w:pPr>
              <w:spacing w:before="0" w:after="0" w:line="360" w:lineRule="auto"/>
              <w:jc w:val="center"/>
              <w:rPr>
                <w:sz w:val="28"/>
                <w:szCs w:val="28"/>
              </w:rPr>
            </w:pPr>
            <w:r w:rsidRPr="00C60F38">
              <w:rPr>
                <w:sz w:val="28"/>
                <w:szCs w:val="28"/>
              </w:rPr>
              <w:t>2944,7</w:t>
            </w:r>
          </w:p>
        </w:tc>
        <w:tc>
          <w:tcPr>
            <w:tcW w:w="1206" w:type="dxa"/>
            <w:shd w:val="clear" w:color="auto" w:fill="auto"/>
          </w:tcPr>
          <w:p w:rsidR="00C60F38" w:rsidRPr="00C60F38" w:rsidRDefault="00C60F38" w:rsidP="00C60F38">
            <w:pPr>
              <w:spacing w:before="0" w:after="0" w:line="360" w:lineRule="auto"/>
              <w:jc w:val="center"/>
              <w:rPr>
                <w:sz w:val="28"/>
                <w:szCs w:val="28"/>
              </w:rPr>
            </w:pPr>
            <w:r w:rsidRPr="00C60F38">
              <w:rPr>
                <w:sz w:val="28"/>
                <w:szCs w:val="28"/>
              </w:rPr>
              <w:t>1560,6</w:t>
            </w:r>
          </w:p>
        </w:tc>
        <w:tc>
          <w:tcPr>
            <w:tcW w:w="1312" w:type="dxa"/>
            <w:shd w:val="clear" w:color="auto" w:fill="auto"/>
          </w:tcPr>
          <w:p w:rsidR="00C60F38" w:rsidRPr="00C60F38" w:rsidRDefault="00C60F38" w:rsidP="00C60F38">
            <w:pPr>
              <w:spacing w:before="0" w:after="0" w:line="360" w:lineRule="auto"/>
              <w:jc w:val="center"/>
              <w:rPr>
                <w:sz w:val="28"/>
                <w:szCs w:val="28"/>
              </w:rPr>
            </w:pPr>
            <w:r w:rsidRPr="00C60F38">
              <w:rPr>
                <w:sz w:val="28"/>
                <w:szCs w:val="28"/>
              </w:rPr>
              <w:t>3541,2</w:t>
            </w:r>
          </w:p>
        </w:tc>
      </w:tr>
      <w:tr w:rsidR="00C60F38" w:rsidRPr="00C60F38" w:rsidTr="00C60F38">
        <w:tc>
          <w:tcPr>
            <w:tcW w:w="2268" w:type="dxa"/>
            <w:shd w:val="clear" w:color="auto" w:fill="auto"/>
          </w:tcPr>
          <w:p w:rsidR="00C60F38" w:rsidRPr="00C60F38" w:rsidRDefault="00C60F38" w:rsidP="00C60F38">
            <w:pPr>
              <w:spacing w:before="0" w:after="0" w:line="360" w:lineRule="auto"/>
              <w:jc w:val="left"/>
              <w:rPr>
                <w:b/>
                <w:sz w:val="28"/>
                <w:szCs w:val="28"/>
              </w:rPr>
            </w:pPr>
            <w:r w:rsidRPr="00C60F38">
              <w:rPr>
                <w:b/>
                <w:sz w:val="28"/>
                <w:szCs w:val="28"/>
              </w:rPr>
              <w:t xml:space="preserve">   Итого:</w:t>
            </w:r>
          </w:p>
        </w:tc>
        <w:tc>
          <w:tcPr>
            <w:tcW w:w="1275" w:type="dxa"/>
            <w:shd w:val="clear" w:color="auto" w:fill="auto"/>
          </w:tcPr>
          <w:p w:rsidR="00C60F38" w:rsidRPr="00C60F38" w:rsidRDefault="00C60F38" w:rsidP="00C60F38">
            <w:pPr>
              <w:spacing w:before="0" w:after="0" w:line="360" w:lineRule="auto"/>
              <w:jc w:val="center"/>
              <w:rPr>
                <w:b/>
                <w:sz w:val="28"/>
                <w:szCs w:val="28"/>
              </w:rPr>
            </w:pPr>
            <w:r w:rsidRPr="00C60F38">
              <w:rPr>
                <w:b/>
                <w:sz w:val="28"/>
                <w:szCs w:val="28"/>
              </w:rPr>
              <w:t>1502,7</w:t>
            </w:r>
          </w:p>
        </w:tc>
        <w:tc>
          <w:tcPr>
            <w:tcW w:w="1134" w:type="dxa"/>
            <w:shd w:val="clear" w:color="auto" w:fill="auto"/>
          </w:tcPr>
          <w:p w:rsidR="00C60F38" w:rsidRPr="00C60F38" w:rsidRDefault="00C60F38" w:rsidP="00C60F38">
            <w:pPr>
              <w:spacing w:before="0" w:after="0" w:line="360" w:lineRule="auto"/>
              <w:jc w:val="center"/>
              <w:rPr>
                <w:b/>
                <w:sz w:val="28"/>
                <w:szCs w:val="28"/>
              </w:rPr>
            </w:pPr>
            <w:r w:rsidRPr="00C60F38">
              <w:rPr>
                <w:b/>
                <w:sz w:val="28"/>
                <w:szCs w:val="28"/>
              </w:rPr>
              <w:t>2446,0</w:t>
            </w:r>
          </w:p>
        </w:tc>
        <w:tc>
          <w:tcPr>
            <w:tcW w:w="1134" w:type="dxa"/>
            <w:shd w:val="clear" w:color="auto" w:fill="auto"/>
          </w:tcPr>
          <w:p w:rsidR="00C60F38" w:rsidRPr="00C60F38" w:rsidRDefault="00C60F38" w:rsidP="00C60F38">
            <w:pPr>
              <w:spacing w:before="0" w:after="0" w:line="360" w:lineRule="auto"/>
              <w:jc w:val="center"/>
              <w:rPr>
                <w:b/>
                <w:sz w:val="28"/>
                <w:szCs w:val="28"/>
              </w:rPr>
            </w:pPr>
            <w:r w:rsidRPr="00C60F38">
              <w:rPr>
                <w:b/>
                <w:sz w:val="28"/>
                <w:szCs w:val="28"/>
              </w:rPr>
              <w:t>1480,6</w:t>
            </w:r>
          </w:p>
        </w:tc>
        <w:tc>
          <w:tcPr>
            <w:tcW w:w="1134" w:type="dxa"/>
            <w:shd w:val="clear" w:color="auto" w:fill="auto"/>
          </w:tcPr>
          <w:p w:rsidR="00C60F38" w:rsidRPr="00C60F38" w:rsidRDefault="00C60F38" w:rsidP="00C60F38">
            <w:pPr>
              <w:spacing w:before="0" w:after="0" w:line="360" w:lineRule="auto"/>
              <w:jc w:val="center"/>
              <w:rPr>
                <w:b/>
                <w:sz w:val="28"/>
                <w:szCs w:val="28"/>
              </w:rPr>
            </w:pPr>
            <w:r w:rsidRPr="00C60F38">
              <w:rPr>
                <w:b/>
                <w:sz w:val="28"/>
                <w:szCs w:val="28"/>
              </w:rPr>
              <w:t>2944,7</w:t>
            </w:r>
          </w:p>
        </w:tc>
        <w:tc>
          <w:tcPr>
            <w:tcW w:w="1206" w:type="dxa"/>
            <w:shd w:val="clear" w:color="auto" w:fill="auto"/>
          </w:tcPr>
          <w:p w:rsidR="00C60F38" w:rsidRPr="00C60F38" w:rsidRDefault="00C60F38" w:rsidP="00C60F38">
            <w:pPr>
              <w:spacing w:before="0" w:after="0" w:line="360" w:lineRule="auto"/>
              <w:jc w:val="center"/>
              <w:rPr>
                <w:b/>
                <w:sz w:val="28"/>
                <w:szCs w:val="28"/>
              </w:rPr>
            </w:pPr>
            <w:r w:rsidRPr="00C60F38">
              <w:rPr>
                <w:b/>
                <w:sz w:val="28"/>
                <w:szCs w:val="28"/>
              </w:rPr>
              <w:t>1560,6</w:t>
            </w:r>
          </w:p>
        </w:tc>
        <w:tc>
          <w:tcPr>
            <w:tcW w:w="1312" w:type="dxa"/>
            <w:shd w:val="clear" w:color="auto" w:fill="auto"/>
          </w:tcPr>
          <w:p w:rsidR="00C60F38" w:rsidRPr="00C60F38" w:rsidRDefault="00C60F38" w:rsidP="00C60F38">
            <w:pPr>
              <w:spacing w:before="0" w:after="0" w:line="360" w:lineRule="auto"/>
              <w:jc w:val="center"/>
              <w:rPr>
                <w:b/>
                <w:sz w:val="28"/>
                <w:szCs w:val="28"/>
              </w:rPr>
            </w:pPr>
            <w:r w:rsidRPr="00C60F38">
              <w:rPr>
                <w:b/>
                <w:sz w:val="28"/>
                <w:szCs w:val="28"/>
              </w:rPr>
              <w:t>3541,2</w:t>
            </w:r>
          </w:p>
        </w:tc>
      </w:tr>
    </w:tbl>
    <w:p w:rsidR="00AD5062" w:rsidRDefault="003F4FDC" w:rsidP="00900B18">
      <w:pPr>
        <w:spacing w:line="360" w:lineRule="auto"/>
        <w:ind w:firstLine="708"/>
        <w:rPr>
          <w:b/>
          <w:szCs w:val="28"/>
        </w:rPr>
      </w:pPr>
      <w:r>
        <w:rPr>
          <w:b/>
          <w:i/>
          <w:szCs w:val="28"/>
        </w:rPr>
        <w:t xml:space="preserve"> </w:t>
      </w:r>
      <w:r w:rsidR="00283666">
        <w:rPr>
          <w:b/>
          <w:szCs w:val="28"/>
        </w:rPr>
        <w:t xml:space="preserve">                            </w:t>
      </w:r>
    </w:p>
    <w:p w:rsidR="00834675" w:rsidRDefault="00EF4536" w:rsidP="00EF4536">
      <w:pPr>
        <w:pStyle w:val="ab"/>
        <w:numPr>
          <w:ilvl w:val="0"/>
          <w:numId w:val="17"/>
        </w:numPr>
        <w:tabs>
          <w:tab w:val="left" w:pos="426"/>
          <w:tab w:val="left" w:pos="1440"/>
        </w:tabs>
        <w:spacing w:line="240" w:lineRule="auto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П</w:t>
      </w:r>
      <w:r w:rsidR="00326CE3" w:rsidRPr="00283666">
        <w:rPr>
          <w:rFonts w:ascii="Times New Roman" w:hAnsi="Times New Roman"/>
          <w:b/>
          <w:szCs w:val="28"/>
        </w:rPr>
        <w:t>ерспективы развития</w:t>
      </w:r>
    </w:p>
    <w:p w:rsidR="00EF4536" w:rsidRDefault="00EF4536" w:rsidP="00EF4536">
      <w:pPr>
        <w:pStyle w:val="ab"/>
        <w:tabs>
          <w:tab w:val="left" w:pos="426"/>
          <w:tab w:val="left" w:pos="1440"/>
        </w:tabs>
        <w:spacing w:line="240" w:lineRule="auto"/>
        <w:ind w:left="3540" w:firstLine="0"/>
        <w:rPr>
          <w:rFonts w:ascii="Times New Roman" w:hAnsi="Times New Roman"/>
          <w:b/>
          <w:szCs w:val="28"/>
        </w:rPr>
      </w:pPr>
    </w:p>
    <w:p w:rsidR="003F4FDC" w:rsidRDefault="003F4FDC" w:rsidP="00513771">
      <w:pPr>
        <w:spacing w:before="0" w:after="0"/>
        <w:ind w:firstLine="708"/>
        <w:rPr>
          <w:sz w:val="28"/>
          <w:szCs w:val="28"/>
          <w:lang w:eastAsia="zh-CN"/>
        </w:rPr>
      </w:pPr>
      <w:r w:rsidRPr="00512739">
        <w:rPr>
          <w:sz w:val="28"/>
          <w:szCs w:val="28"/>
          <w:lang w:eastAsia="zh-CN"/>
        </w:rPr>
        <w:t>Расчеты проводились в соответствии со сводом правил по проектированию и строительству «Общие положения по проектированию и строительству газораспределительных систем из металлических и полиэтиленовых труб» СП 42-101-2003.</w:t>
      </w:r>
    </w:p>
    <w:p w:rsidR="00EF5133" w:rsidRPr="006C006B" w:rsidRDefault="00EF5133" w:rsidP="00EF5133">
      <w:pPr>
        <w:spacing w:before="0" w:after="0"/>
        <w:ind w:left="525"/>
        <w:rPr>
          <w:sz w:val="28"/>
          <w:szCs w:val="28"/>
        </w:rPr>
      </w:pPr>
      <w:r w:rsidRPr="006C006B">
        <w:rPr>
          <w:sz w:val="28"/>
          <w:szCs w:val="28"/>
        </w:rPr>
        <w:t xml:space="preserve">Расход газа на расчетный срок (2030 г.) по </w:t>
      </w:r>
      <w:r w:rsidR="004B065D">
        <w:rPr>
          <w:sz w:val="28"/>
          <w:szCs w:val="28"/>
        </w:rPr>
        <w:t>Ленинскому</w:t>
      </w:r>
      <w:r w:rsidRPr="006C006B">
        <w:rPr>
          <w:sz w:val="28"/>
          <w:szCs w:val="28"/>
        </w:rPr>
        <w:t xml:space="preserve"> СП составит:</w:t>
      </w:r>
    </w:p>
    <w:p w:rsidR="004B065D" w:rsidRPr="004B065D" w:rsidRDefault="004B065D" w:rsidP="004B065D">
      <w:pPr>
        <w:spacing w:before="0" w:after="0"/>
        <w:ind w:firstLine="525"/>
        <w:rPr>
          <w:sz w:val="28"/>
          <w:szCs w:val="28"/>
        </w:rPr>
      </w:pPr>
      <w:r w:rsidRPr="004B065D">
        <w:rPr>
          <w:sz w:val="28"/>
          <w:szCs w:val="28"/>
        </w:rPr>
        <w:t>- 1560,6 м</w:t>
      </w:r>
      <w:r w:rsidRPr="004B065D">
        <w:rPr>
          <w:sz w:val="28"/>
          <w:szCs w:val="28"/>
          <w:vertAlign w:val="superscript"/>
        </w:rPr>
        <w:t>3</w:t>
      </w:r>
      <w:r w:rsidRPr="004B065D">
        <w:rPr>
          <w:sz w:val="28"/>
          <w:szCs w:val="28"/>
        </w:rPr>
        <w:t>/ч  или 3541,2 тыс. м</w:t>
      </w:r>
      <w:r w:rsidRPr="004B065D">
        <w:rPr>
          <w:sz w:val="28"/>
          <w:szCs w:val="28"/>
          <w:vertAlign w:val="superscript"/>
        </w:rPr>
        <w:t>3</w:t>
      </w:r>
      <w:r w:rsidRPr="004B065D">
        <w:rPr>
          <w:sz w:val="28"/>
          <w:szCs w:val="28"/>
        </w:rPr>
        <w:t>/год, в том числе:</w:t>
      </w:r>
    </w:p>
    <w:p w:rsidR="004B065D" w:rsidRPr="004B065D" w:rsidRDefault="004B065D" w:rsidP="004B065D">
      <w:pPr>
        <w:spacing w:before="0" w:after="0"/>
        <w:ind w:firstLine="525"/>
        <w:rPr>
          <w:sz w:val="28"/>
          <w:szCs w:val="28"/>
        </w:rPr>
      </w:pPr>
      <w:r w:rsidRPr="004B065D">
        <w:rPr>
          <w:sz w:val="28"/>
          <w:szCs w:val="28"/>
        </w:rPr>
        <w:t>- на  нужды населения – 1518,0 м</w:t>
      </w:r>
      <w:r w:rsidRPr="004B065D">
        <w:rPr>
          <w:sz w:val="28"/>
          <w:szCs w:val="28"/>
          <w:vertAlign w:val="superscript"/>
        </w:rPr>
        <w:t>3</w:t>
      </w:r>
      <w:r w:rsidRPr="004B065D">
        <w:rPr>
          <w:sz w:val="28"/>
          <w:szCs w:val="28"/>
        </w:rPr>
        <w:t>/ч  или  3461,8 тыс. м</w:t>
      </w:r>
      <w:r w:rsidRPr="004B065D">
        <w:rPr>
          <w:sz w:val="28"/>
          <w:szCs w:val="28"/>
          <w:vertAlign w:val="superscript"/>
        </w:rPr>
        <w:t>3</w:t>
      </w:r>
      <w:r w:rsidRPr="004B065D">
        <w:rPr>
          <w:sz w:val="28"/>
          <w:szCs w:val="28"/>
        </w:rPr>
        <w:t>/год;</w:t>
      </w:r>
    </w:p>
    <w:p w:rsidR="004B065D" w:rsidRPr="004B065D" w:rsidRDefault="004B065D" w:rsidP="004B065D">
      <w:pPr>
        <w:spacing w:before="0" w:after="0"/>
        <w:ind w:firstLine="525"/>
        <w:rPr>
          <w:sz w:val="28"/>
          <w:szCs w:val="28"/>
        </w:rPr>
      </w:pPr>
      <w:r w:rsidRPr="004B065D">
        <w:rPr>
          <w:sz w:val="28"/>
          <w:szCs w:val="28"/>
        </w:rPr>
        <w:t>- на нужды котельной – 42,6 м</w:t>
      </w:r>
      <w:r w:rsidRPr="004B065D">
        <w:rPr>
          <w:sz w:val="28"/>
          <w:szCs w:val="28"/>
          <w:vertAlign w:val="superscript"/>
        </w:rPr>
        <w:t>3</w:t>
      </w:r>
      <w:r w:rsidRPr="004B065D">
        <w:rPr>
          <w:sz w:val="28"/>
          <w:szCs w:val="28"/>
        </w:rPr>
        <w:t>/ч  или  79,4 тыс. м</w:t>
      </w:r>
      <w:r w:rsidRPr="004B065D">
        <w:rPr>
          <w:sz w:val="28"/>
          <w:szCs w:val="28"/>
          <w:vertAlign w:val="superscript"/>
        </w:rPr>
        <w:t>3</w:t>
      </w:r>
      <w:r w:rsidRPr="004B065D">
        <w:rPr>
          <w:sz w:val="28"/>
          <w:szCs w:val="28"/>
        </w:rPr>
        <w:t>/год.</w:t>
      </w:r>
    </w:p>
    <w:p w:rsidR="00EF5133" w:rsidRDefault="00EF5133" w:rsidP="00EF5133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C2809">
        <w:rPr>
          <w:sz w:val="28"/>
          <w:szCs w:val="28"/>
        </w:rPr>
        <w:t>Промышленные потребители не учтены.</w:t>
      </w:r>
    </w:p>
    <w:p w:rsidR="00FC5561" w:rsidRDefault="00FC5561" w:rsidP="00EF5133">
      <w:pPr>
        <w:spacing w:before="0" w:after="0"/>
        <w:ind w:left="708"/>
        <w:rPr>
          <w:rFonts w:eastAsia="Calibri"/>
          <w:b/>
          <w:i/>
          <w:sz w:val="28"/>
          <w:szCs w:val="28"/>
          <w:lang w:eastAsia="en-US"/>
        </w:rPr>
      </w:pPr>
    </w:p>
    <w:p w:rsidR="00887427" w:rsidRDefault="00887427" w:rsidP="00EF5133">
      <w:pPr>
        <w:spacing w:before="0" w:after="0"/>
        <w:ind w:left="708"/>
        <w:rPr>
          <w:rFonts w:eastAsia="Calibri"/>
          <w:b/>
          <w:i/>
          <w:sz w:val="28"/>
          <w:szCs w:val="28"/>
          <w:lang w:eastAsia="en-US"/>
        </w:rPr>
      </w:pPr>
    </w:p>
    <w:p w:rsidR="00905F15" w:rsidRPr="00512739" w:rsidRDefault="005E4245" w:rsidP="00A125ED">
      <w:pPr>
        <w:spacing w:before="0" w:after="0"/>
        <w:ind w:left="708"/>
      </w:pPr>
      <w:r w:rsidRPr="00804158">
        <w:rPr>
          <w:rFonts w:eastAsia="Calibri"/>
          <w:b/>
          <w:i/>
          <w:sz w:val="28"/>
          <w:szCs w:val="28"/>
          <w:lang w:eastAsia="en-US"/>
        </w:rPr>
        <w:t xml:space="preserve"> </w:t>
      </w:r>
      <w:r w:rsidR="00804158" w:rsidRPr="00804158">
        <w:rPr>
          <w:rFonts w:eastAsia="Calibri"/>
          <w:b/>
          <w:sz w:val="28"/>
          <w:szCs w:val="28"/>
          <w:lang w:eastAsia="en-US"/>
        </w:rPr>
        <w:t xml:space="preserve">3.1 </w:t>
      </w:r>
      <w:r w:rsidR="00905F15" w:rsidRPr="003002A7">
        <w:rPr>
          <w:b/>
          <w:sz w:val="28"/>
          <w:szCs w:val="28"/>
        </w:rPr>
        <w:t>Ведомость часовых расходов газа</w:t>
      </w:r>
      <w:r w:rsidR="00905F15">
        <w:rPr>
          <w:b/>
          <w:sz w:val="28"/>
          <w:szCs w:val="28"/>
        </w:rPr>
        <w:t xml:space="preserve"> </w:t>
      </w:r>
      <w:r w:rsidR="004B065D">
        <w:rPr>
          <w:b/>
          <w:sz w:val="28"/>
          <w:szCs w:val="28"/>
        </w:rPr>
        <w:t>Ленинскому</w:t>
      </w:r>
      <w:r w:rsidR="009E26B0">
        <w:rPr>
          <w:b/>
          <w:sz w:val="28"/>
          <w:szCs w:val="28"/>
        </w:rPr>
        <w:t xml:space="preserve"> </w:t>
      </w:r>
      <w:r w:rsidR="00905F15" w:rsidRPr="003002A7">
        <w:rPr>
          <w:b/>
          <w:sz w:val="28"/>
          <w:szCs w:val="28"/>
        </w:rPr>
        <w:t>СП</w:t>
      </w:r>
      <w:r w:rsidR="00905F15">
        <w:t xml:space="preserve">                                                                                                                                                                           </w:t>
      </w:r>
    </w:p>
    <w:p w:rsidR="00A125ED" w:rsidRPr="00C53F23" w:rsidRDefault="00A125ED" w:rsidP="00A125ED">
      <w:r>
        <w:t xml:space="preserve">                                                                                                                                                                          </w:t>
      </w: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52"/>
        <w:gridCol w:w="1559"/>
        <w:gridCol w:w="2268"/>
        <w:gridCol w:w="1560"/>
        <w:gridCol w:w="2126"/>
      </w:tblGrid>
      <w:tr w:rsidR="004B065D" w:rsidRPr="004B065D" w:rsidTr="00507A33">
        <w:trPr>
          <w:trHeight w:val="375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5D" w:rsidRPr="004B065D" w:rsidRDefault="004B065D" w:rsidP="004B065D">
            <w:pPr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4B065D">
              <w:rPr>
                <w:color w:val="000000"/>
                <w:sz w:val="28"/>
                <w:szCs w:val="28"/>
              </w:rPr>
              <w:t>Населенный пункт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65D" w:rsidRPr="004B065D" w:rsidRDefault="004B065D" w:rsidP="004B065D">
            <w:pPr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4B065D">
              <w:rPr>
                <w:color w:val="000000"/>
                <w:sz w:val="28"/>
                <w:szCs w:val="28"/>
              </w:rPr>
              <w:t>Год</w:t>
            </w:r>
          </w:p>
          <w:p w:rsidR="004B065D" w:rsidRPr="004B065D" w:rsidRDefault="004B065D" w:rsidP="004B065D">
            <w:pPr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4B065D">
              <w:rPr>
                <w:color w:val="000000"/>
                <w:sz w:val="28"/>
                <w:szCs w:val="28"/>
              </w:rPr>
              <w:t>(проект.)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065D" w:rsidRPr="004B065D" w:rsidRDefault="004B065D" w:rsidP="004B065D">
            <w:pPr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4B065D">
              <w:rPr>
                <w:color w:val="000000"/>
                <w:sz w:val="28"/>
                <w:szCs w:val="28"/>
              </w:rPr>
              <w:t xml:space="preserve">Часовой расход, </w:t>
            </w:r>
            <w:proofErr w:type="gramStart"/>
            <w:r w:rsidRPr="004B065D">
              <w:rPr>
                <w:color w:val="000000"/>
                <w:sz w:val="28"/>
                <w:szCs w:val="28"/>
              </w:rPr>
              <w:t>м</w:t>
            </w:r>
            <w:proofErr w:type="gramEnd"/>
            <w:r w:rsidRPr="004B065D">
              <w:rPr>
                <w:color w:val="000000"/>
                <w:sz w:val="28"/>
                <w:szCs w:val="28"/>
              </w:rPr>
              <w:t>³/ч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65D" w:rsidRPr="004B065D" w:rsidRDefault="004B065D" w:rsidP="004B065D">
            <w:pPr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4B065D">
              <w:rPr>
                <w:color w:val="000000"/>
                <w:sz w:val="28"/>
                <w:szCs w:val="28"/>
              </w:rPr>
              <w:t xml:space="preserve">Общий часовой  расход </w:t>
            </w:r>
            <w:proofErr w:type="gramStart"/>
            <w:r w:rsidRPr="004B065D">
              <w:rPr>
                <w:color w:val="000000"/>
                <w:sz w:val="28"/>
                <w:szCs w:val="28"/>
              </w:rPr>
              <w:t>м</w:t>
            </w:r>
            <w:proofErr w:type="gramEnd"/>
            <w:r w:rsidRPr="004B065D">
              <w:rPr>
                <w:color w:val="000000"/>
                <w:sz w:val="28"/>
                <w:szCs w:val="28"/>
              </w:rPr>
              <w:t>³/ч</w:t>
            </w:r>
          </w:p>
        </w:tc>
      </w:tr>
      <w:tr w:rsidR="004B065D" w:rsidRPr="004B065D" w:rsidTr="00507A33">
        <w:trPr>
          <w:trHeight w:val="43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065D" w:rsidRPr="004B065D" w:rsidRDefault="004B065D" w:rsidP="004B065D">
            <w:pPr>
              <w:spacing w:before="0" w:after="0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065D" w:rsidRPr="004B065D" w:rsidRDefault="004B065D" w:rsidP="004B065D">
            <w:pPr>
              <w:spacing w:before="0" w:after="0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65D" w:rsidRPr="004B065D" w:rsidRDefault="004B065D" w:rsidP="004B065D">
            <w:pPr>
              <w:spacing w:before="0" w:after="0"/>
              <w:jc w:val="left"/>
              <w:rPr>
                <w:color w:val="000000"/>
                <w:sz w:val="28"/>
                <w:szCs w:val="28"/>
              </w:rPr>
            </w:pPr>
            <w:r w:rsidRPr="004B065D">
              <w:rPr>
                <w:color w:val="000000"/>
                <w:sz w:val="28"/>
                <w:szCs w:val="28"/>
              </w:rPr>
              <w:t>Бытовые      нужды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65D" w:rsidRPr="004B065D" w:rsidRDefault="004B065D" w:rsidP="004B065D">
            <w:pPr>
              <w:spacing w:before="0" w:after="0"/>
              <w:jc w:val="left"/>
              <w:rPr>
                <w:color w:val="000000"/>
                <w:sz w:val="28"/>
                <w:szCs w:val="28"/>
              </w:rPr>
            </w:pPr>
            <w:r w:rsidRPr="004B065D">
              <w:rPr>
                <w:color w:val="000000"/>
                <w:sz w:val="28"/>
                <w:szCs w:val="28"/>
              </w:rPr>
              <w:t>Котельные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065D" w:rsidRPr="004B065D" w:rsidRDefault="004B065D" w:rsidP="004B065D">
            <w:pPr>
              <w:spacing w:before="0" w:after="0"/>
              <w:jc w:val="left"/>
              <w:rPr>
                <w:color w:val="000000"/>
                <w:sz w:val="28"/>
                <w:szCs w:val="28"/>
              </w:rPr>
            </w:pPr>
          </w:p>
        </w:tc>
      </w:tr>
      <w:tr w:rsidR="00887427" w:rsidRPr="004B065D" w:rsidTr="00507A33">
        <w:trPr>
          <w:trHeight w:val="375"/>
        </w:trPr>
        <w:tc>
          <w:tcPr>
            <w:tcW w:w="25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427" w:rsidRPr="004B065D" w:rsidRDefault="00887427" w:rsidP="004B065D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427" w:rsidRPr="004B065D" w:rsidRDefault="00887427" w:rsidP="004B065D">
            <w:pPr>
              <w:spacing w:before="0" w:after="0"/>
              <w:jc w:val="left"/>
              <w:rPr>
                <w:color w:val="000000"/>
                <w:sz w:val="28"/>
                <w:szCs w:val="28"/>
              </w:rPr>
            </w:pPr>
            <w:r w:rsidRPr="004B065D">
              <w:rPr>
                <w:color w:val="000000"/>
                <w:sz w:val="28"/>
                <w:szCs w:val="28"/>
              </w:rPr>
              <w:t>существ.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427" w:rsidRDefault="00887427" w:rsidP="009A6C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427" w:rsidRPr="004C280C" w:rsidRDefault="00887427" w:rsidP="009A6C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427" w:rsidRPr="00C34DC1" w:rsidRDefault="00887427" w:rsidP="009A6C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1370,7</w:t>
            </w:r>
          </w:p>
        </w:tc>
      </w:tr>
      <w:tr w:rsidR="00887427" w:rsidRPr="004B065D" w:rsidTr="00507A33">
        <w:trPr>
          <w:trHeight w:val="375"/>
        </w:trPr>
        <w:tc>
          <w:tcPr>
            <w:tcW w:w="25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427" w:rsidRPr="004B065D" w:rsidRDefault="00887427" w:rsidP="004B065D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427" w:rsidRPr="004B065D" w:rsidRDefault="00887427" w:rsidP="004B065D">
            <w:pPr>
              <w:spacing w:before="0" w:after="0"/>
              <w:jc w:val="left"/>
              <w:rPr>
                <w:color w:val="000000"/>
                <w:sz w:val="28"/>
                <w:szCs w:val="28"/>
              </w:rPr>
            </w:pPr>
            <w:r w:rsidRPr="004B065D">
              <w:rPr>
                <w:color w:val="000000"/>
                <w:sz w:val="28"/>
                <w:szCs w:val="28"/>
              </w:rPr>
              <w:t xml:space="preserve">   2020 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427" w:rsidRDefault="00887427" w:rsidP="009A6C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427" w:rsidRPr="004C280C" w:rsidRDefault="00887427" w:rsidP="009A6C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427" w:rsidRPr="00C34DC1" w:rsidRDefault="00887427" w:rsidP="009A6C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1480,6</w:t>
            </w:r>
          </w:p>
        </w:tc>
      </w:tr>
      <w:tr w:rsidR="00887427" w:rsidRPr="004B065D" w:rsidTr="00507A33">
        <w:trPr>
          <w:trHeight w:val="3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427" w:rsidRPr="004B065D" w:rsidRDefault="00887427" w:rsidP="004B065D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4B065D">
              <w:rPr>
                <w:sz w:val="28"/>
                <w:szCs w:val="28"/>
              </w:rPr>
              <w:t>х. Безлесный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427" w:rsidRPr="004B065D" w:rsidRDefault="00887427" w:rsidP="004B065D">
            <w:pPr>
              <w:spacing w:before="0" w:after="0"/>
              <w:jc w:val="left"/>
              <w:rPr>
                <w:color w:val="000000"/>
                <w:sz w:val="28"/>
                <w:szCs w:val="28"/>
              </w:rPr>
            </w:pPr>
            <w:r w:rsidRPr="004B065D">
              <w:rPr>
                <w:color w:val="000000"/>
                <w:sz w:val="28"/>
                <w:szCs w:val="28"/>
              </w:rPr>
              <w:t xml:space="preserve">   2030 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427" w:rsidRDefault="00887427" w:rsidP="009A6C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427" w:rsidRPr="004C280C" w:rsidRDefault="00887427" w:rsidP="009A6C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427" w:rsidRPr="00C34DC1" w:rsidRDefault="00887427" w:rsidP="009A6C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1560,6</w:t>
            </w:r>
          </w:p>
        </w:tc>
      </w:tr>
      <w:tr w:rsidR="00887427" w:rsidRPr="004B065D" w:rsidTr="00507A33">
        <w:trPr>
          <w:trHeight w:val="7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427" w:rsidRPr="004B065D" w:rsidRDefault="00887427" w:rsidP="004B065D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427" w:rsidRPr="004B065D" w:rsidRDefault="00887427" w:rsidP="004B065D">
            <w:pPr>
              <w:spacing w:before="0" w:after="0"/>
              <w:jc w:val="left"/>
              <w:rPr>
                <w:color w:val="000000"/>
                <w:sz w:val="28"/>
                <w:szCs w:val="28"/>
              </w:rPr>
            </w:pPr>
            <w:r w:rsidRPr="004B065D">
              <w:rPr>
                <w:color w:val="000000"/>
                <w:sz w:val="28"/>
                <w:szCs w:val="28"/>
              </w:rPr>
              <w:t>существ.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427" w:rsidRDefault="00887427" w:rsidP="009A6C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1352,0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427" w:rsidRPr="004C280C" w:rsidRDefault="00887427" w:rsidP="009A6C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427" w:rsidRPr="00C34DC1" w:rsidRDefault="00887427" w:rsidP="009A6C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1370,7</w:t>
            </w:r>
          </w:p>
        </w:tc>
      </w:tr>
      <w:tr w:rsidR="00887427" w:rsidRPr="004B065D" w:rsidTr="00507A33">
        <w:trPr>
          <w:trHeight w:val="73"/>
        </w:trPr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427" w:rsidRPr="004B065D" w:rsidRDefault="00887427" w:rsidP="004B065D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427" w:rsidRPr="004B065D" w:rsidRDefault="00887427" w:rsidP="004B065D">
            <w:pPr>
              <w:spacing w:before="0" w:after="0"/>
              <w:jc w:val="left"/>
              <w:rPr>
                <w:color w:val="000000"/>
                <w:sz w:val="28"/>
                <w:szCs w:val="28"/>
              </w:rPr>
            </w:pPr>
            <w:r w:rsidRPr="004B065D">
              <w:rPr>
                <w:color w:val="000000"/>
                <w:sz w:val="28"/>
                <w:szCs w:val="28"/>
              </w:rPr>
              <w:t xml:space="preserve">   2020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427" w:rsidRDefault="00887427" w:rsidP="009A6C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1438,0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427" w:rsidRPr="004C280C" w:rsidRDefault="00887427" w:rsidP="009A6C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427" w:rsidRPr="00C34DC1" w:rsidRDefault="00887427" w:rsidP="009A6C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1480,6</w:t>
            </w:r>
          </w:p>
        </w:tc>
      </w:tr>
      <w:tr w:rsidR="00887427" w:rsidRPr="004B065D" w:rsidTr="00507A33">
        <w:trPr>
          <w:trHeight w:val="73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427" w:rsidRPr="004B065D" w:rsidRDefault="00887427" w:rsidP="004B065D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4B065D">
              <w:rPr>
                <w:sz w:val="28"/>
                <w:szCs w:val="28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427" w:rsidRPr="004B065D" w:rsidRDefault="00887427" w:rsidP="004B065D">
            <w:pPr>
              <w:spacing w:before="0" w:after="0"/>
              <w:jc w:val="left"/>
              <w:rPr>
                <w:color w:val="000000"/>
                <w:sz w:val="28"/>
                <w:szCs w:val="28"/>
              </w:rPr>
            </w:pPr>
            <w:r w:rsidRPr="004B065D">
              <w:rPr>
                <w:color w:val="000000"/>
                <w:sz w:val="28"/>
                <w:szCs w:val="28"/>
              </w:rPr>
              <w:t xml:space="preserve">   2030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427" w:rsidRDefault="00887427" w:rsidP="009A6C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1518,0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427" w:rsidRPr="004C280C" w:rsidRDefault="00887427" w:rsidP="009A6C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427" w:rsidRPr="00C34DC1" w:rsidRDefault="00887427" w:rsidP="009A6C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1560,6</w:t>
            </w:r>
          </w:p>
        </w:tc>
      </w:tr>
    </w:tbl>
    <w:p w:rsidR="00D560B3" w:rsidRDefault="00D560B3" w:rsidP="00D560B3">
      <w:pPr>
        <w:ind w:firstLine="708"/>
        <w:rPr>
          <w:b/>
          <w:sz w:val="28"/>
          <w:szCs w:val="28"/>
        </w:rPr>
      </w:pPr>
      <w:r w:rsidRPr="003E4EAA">
        <w:rPr>
          <w:b/>
          <w:sz w:val="28"/>
          <w:szCs w:val="28"/>
        </w:rPr>
        <w:t>3.</w:t>
      </w:r>
      <w:r w:rsidR="001F3501">
        <w:rPr>
          <w:b/>
          <w:sz w:val="28"/>
          <w:szCs w:val="28"/>
        </w:rPr>
        <w:t>2</w:t>
      </w:r>
      <w:r w:rsidRPr="003E4EAA">
        <w:rPr>
          <w:b/>
          <w:sz w:val="28"/>
          <w:szCs w:val="28"/>
        </w:rPr>
        <w:t>.</w:t>
      </w:r>
      <w:r w:rsidRPr="00D560B3">
        <w:rPr>
          <w:b/>
          <w:i/>
          <w:sz w:val="28"/>
          <w:szCs w:val="28"/>
        </w:rPr>
        <w:t xml:space="preserve"> </w:t>
      </w:r>
      <w:r w:rsidR="00895055" w:rsidRPr="003E4EAA">
        <w:rPr>
          <w:b/>
          <w:sz w:val="28"/>
          <w:szCs w:val="28"/>
        </w:rPr>
        <w:t xml:space="preserve">Проектируемые газопроводы </w:t>
      </w:r>
    </w:p>
    <w:p w:rsidR="004B065D" w:rsidRDefault="004B065D" w:rsidP="00D560B3">
      <w:pPr>
        <w:ind w:firstLine="708"/>
        <w:rPr>
          <w:b/>
          <w:sz w:val="28"/>
          <w:szCs w:val="28"/>
        </w:rPr>
      </w:pPr>
    </w:p>
    <w:p w:rsidR="00EA06F7" w:rsidRPr="00AF2DAB" w:rsidRDefault="004B065D" w:rsidP="00617F8B">
      <w:pPr>
        <w:spacing w:before="0" w:after="0"/>
        <w:ind w:firstLine="708"/>
        <w:rPr>
          <w:b/>
          <w:i/>
          <w:sz w:val="28"/>
          <w:szCs w:val="28"/>
        </w:rPr>
      </w:pPr>
      <w:r w:rsidRPr="00AF2DAB">
        <w:rPr>
          <w:b/>
          <w:i/>
          <w:sz w:val="28"/>
          <w:szCs w:val="28"/>
        </w:rPr>
        <w:t>х. Безлесный</w:t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50"/>
        <w:gridCol w:w="1134"/>
        <w:gridCol w:w="1418"/>
        <w:gridCol w:w="1701"/>
        <w:gridCol w:w="1417"/>
        <w:gridCol w:w="1276"/>
      </w:tblGrid>
      <w:tr w:rsidR="004B065D" w:rsidRPr="004B065D" w:rsidTr="00AF2DAB">
        <w:trPr>
          <w:trHeight w:val="1275"/>
        </w:trPr>
        <w:tc>
          <w:tcPr>
            <w:tcW w:w="2850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B065D" w:rsidRPr="004B065D" w:rsidRDefault="004B065D" w:rsidP="004B065D">
            <w:pPr>
              <w:spacing w:before="0" w:after="0"/>
              <w:jc w:val="center"/>
              <w:rPr>
                <w:b/>
                <w:bCs/>
                <w:color w:val="000000"/>
              </w:rPr>
            </w:pPr>
            <w:r w:rsidRPr="004B065D">
              <w:rPr>
                <w:b/>
                <w:bCs/>
                <w:color w:val="000000"/>
              </w:rPr>
              <w:t>Название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B065D" w:rsidRPr="004B065D" w:rsidRDefault="004B065D" w:rsidP="004B065D">
            <w:pPr>
              <w:spacing w:before="0" w:after="0"/>
              <w:jc w:val="center"/>
              <w:rPr>
                <w:b/>
                <w:bCs/>
                <w:color w:val="000000"/>
              </w:rPr>
            </w:pPr>
            <w:r w:rsidRPr="004B065D">
              <w:rPr>
                <w:b/>
                <w:bCs/>
                <w:color w:val="000000"/>
              </w:rPr>
              <w:t xml:space="preserve">Рабочее </w:t>
            </w:r>
            <w:proofErr w:type="gramStart"/>
            <w:r w:rsidRPr="004B065D">
              <w:rPr>
                <w:b/>
                <w:bCs/>
                <w:color w:val="000000"/>
              </w:rPr>
              <w:t>давле</w:t>
            </w:r>
            <w:r w:rsidR="00AF2DAB">
              <w:rPr>
                <w:b/>
                <w:bCs/>
                <w:color w:val="000000"/>
              </w:rPr>
              <w:t>-</w:t>
            </w:r>
            <w:r w:rsidRPr="004B065D">
              <w:rPr>
                <w:b/>
                <w:bCs/>
                <w:color w:val="000000"/>
              </w:rPr>
              <w:t>ние</w:t>
            </w:r>
            <w:proofErr w:type="gramEnd"/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B065D" w:rsidRPr="004B065D" w:rsidRDefault="004B065D" w:rsidP="004B065D">
            <w:pPr>
              <w:spacing w:before="0" w:after="0"/>
              <w:jc w:val="center"/>
              <w:rPr>
                <w:b/>
                <w:bCs/>
                <w:color w:val="000000"/>
              </w:rPr>
            </w:pPr>
            <w:r w:rsidRPr="004B065D">
              <w:rPr>
                <w:b/>
                <w:bCs/>
                <w:color w:val="000000"/>
              </w:rPr>
              <w:t>Материал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65D" w:rsidRPr="004B065D" w:rsidRDefault="004B065D" w:rsidP="004B065D">
            <w:pPr>
              <w:spacing w:before="0" w:after="0"/>
              <w:jc w:val="center"/>
              <w:rPr>
                <w:b/>
                <w:bCs/>
                <w:color w:val="000000"/>
              </w:rPr>
            </w:pPr>
            <w:proofErr w:type="gramStart"/>
            <w:r w:rsidRPr="004B065D">
              <w:rPr>
                <w:b/>
                <w:bCs/>
                <w:color w:val="000000"/>
              </w:rPr>
              <w:t>Протяжен</w:t>
            </w:r>
            <w:r w:rsidR="00AF2DAB">
              <w:rPr>
                <w:b/>
                <w:bCs/>
                <w:color w:val="000000"/>
              </w:rPr>
              <w:t>-</w:t>
            </w:r>
            <w:r w:rsidRPr="004B065D">
              <w:rPr>
                <w:b/>
                <w:bCs/>
                <w:color w:val="000000"/>
              </w:rPr>
              <w:t>ность</w:t>
            </w:r>
            <w:proofErr w:type="gramEnd"/>
            <w:r w:rsidRPr="004B065D">
              <w:rPr>
                <w:b/>
                <w:bCs/>
                <w:color w:val="000000"/>
              </w:rPr>
              <w:t>, м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65D" w:rsidRPr="004B065D" w:rsidRDefault="004B065D" w:rsidP="004B065D">
            <w:pPr>
              <w:spacing w:before="0" w:after="0"/>
              <w:jc w:val="center"/>
              <w:rPr>
                <w:b/>
                <w:bCs/>
                <w:color w:val="000000"/>
              </w:rPr>
            </w:pPr>
            <w:r w:rsidRPr="004B065D">
              <w:rPr>
                <w:b/>
                <w:bCs/>
                <w:color w:val="000000"/>
              </w:rPr>
              <w:t>Проект</w:t>
            </w:r>
            <w:proofErr w:type="gramStart"/>
            <w:r w:rsidRPr="004B065D">
              <w:rPr>
                <w:b/>
                <w:bCs/>
                <w:color w:val="000000"/>
              </w:rPr>
              <w:t>.</w:t>
            </w:r>
            <w:proofErr w:type="gramEnd"/>
            <w:r w:rsidRPr="004B065D">
              <w:rPr>
                <w:b/>
                <w:bCs/>
                <w:color w:val="000000"/>
              </w:rPr>
              <w:t xml:space="preserve"> </w:t>
            </w:r>
            <w:proofErr w:type="gramStart"/>
            <w:r w:rsidRPr="004B065D">
              <w:rPr>
                <w:b/>
                <w:bCs/>
                <w:color w:val="000000"/>
              </w:rPr>
              <w:t>д</w:t>
            </w:r>
            <w:proofErr w:type="gramEnd"/>
            <w:r w:rsidRPr="004B065D">
              <w:rPr>
                <w:b/>
                <w:bCs/>
                <w:color w:val="000000"/>
              </w:rPr>
              <w:t>иаметр, мм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065D" w:rsidRPr="004B065D" w:rsidRDefault="004B065D" w:rsidP="004B065D">
            <w:pPr>
              <w:spacing w:before="0" w:after="0"/>
              <w:jc w:val="center"/>
              <w:rPr>
                <w:b/>
                <w:bCs/>
                <w:color w:val="000000"/>
              </w:rPr>
            </w:pPr>
            <w:proofErr w:type="gramStart"/>
            <w:r w:rsidRPr="004B065D">
              <w:rPr>
                <w:b/>
                <w:bCs/>
                <w:color w:val="000000"/>
              </w:rPr>
              <w:t>Расчет</w:t>
            </w:r>
            <w:r w:rsidR="00AF2DAB">
              <w:rPr>
                <w:b/>
                <w:bCs/>
                <w:color w:val="000000"/>
              </w:rPr>
              <w:t>-</w:t>
            </w:r>
            <w:r w:rsidRPr="004B065D">
              <w:rPr>
                <w:b/>
                <w:bCs/>
                <w:color w:val="000000"/>
              </w:rPr>
              <w:t>ный</w:t>
            </w:r>
            <w:proofErr w:type="gramEnd"/>
            <w:r w:rsidRPr="004B065D">
              <w:rPr>
                <w:b/>
                <w:bCs/>
                <w:color w:val="000000"/>
              </w:rPr>
              <w:t xml:space="preserve"> срок, год</w:t>
            </w:r>
          </w:p>
        </w:tc>
      </w:tr>
      <w:tr w:rsidR="004B065D" w:rsidRPr="004B065D" w:rsidTr="00AF2DAB">
        <w:trPr>
          <w:trHeight w:val="33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B065D" w:rsidRPr="004B065D" w:rsidRDefault="004B065D" w:rsidP="004B065D">
            <w:pPr>
              <w:spacing w:before="0" w:after="0"/>
              <w:jc w:val="left"/>
            </w:pPr>
            <w:r w:rsidRPr="004B065D">
              <w:t>К проектируемому ШРП №1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B065D" w:rsidRPr="004B065D" w:rsidRDefault="004B065D" w:rsidP="004B065D">
            <w:pPr>
              <w:spacing w:before="0" w:after="0"/>
              <w:jc w:val="center"/>
            </w:pPr>
            <w:r w:rsidRPr="004B065D">
              <w:t>в.д.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B065D" w:rsidRPr="004B065D" w:rsidRDefault="004B065D" w:rsidP="004B065D">
            <w:pPr>
              <w:spacing w:before="0" w:after="0"/>
              <w:jc w:val="center"/>
            </w:pPr>
            <w:r w:rsidRPr="004B065D">
              <w:t>Сталь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B065D" w:rsidRPr="004B065D" w:rsidRDefault="004B065D" w:rsidP="004B065D">
            <w:pPr>
              <w:spacing w:before="0" w:after="0"/>
              <w:jc w:val="center"/>
            </w:pPr>
            <w:r w:rsidRPr="004B065D"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B065D" w:rsidRPr="004B065D" w:rsidRDefault="004B065D" w:rsidP="004B065D">
            <w:pPr>
              <w:spacing w:before="0" w:after="0"/>
              <w:jc w:val="center"/>
            </w:pPr>
            <w:r w:rsidRPr="004B065D">
              <w:t>Ду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B065D" w:rsidRPr="004B065D" w:rsidRDefault="004B065D" w:rsidP="004B065D">
            <w:pPr>
              <w:spacing w:before="0" w:after="0"/>
              <w:jc w:val="center"/>
            </w:pPr>
            <w:r w:rsidRPr="004B065D">
              <w:t>2020</w:t>
            </w:r>
          </w:p>
        </w:tc>
      </w:tr>
      <w:tr w:rsidR="004B065D" w:rsidRPr="004B065D" w:rsidTr="00AF2DAB">
        <w:trPr>
          <w:trHeight w:val="33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B065D" w:rsidRPr="004B065D" w:rsidRDefault="004B065D" w:rsidP="004B065D">
            <w:pPr>
              <w:spacing w:before="0" w:after="0"/>
              <w:jc w:val="left"/>
            </w:pPr>
            <w:r w:rsidRPr="004B065D">
              <w:t>К проектируемому ШРП №2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B065D" w:rsidRPr="004B065D" w:rsidRDefault="004B065D" w:rsidP="004B065D">
            <w:pPr>
              <w:spacing w:before="0" w:after="0"/>
              <w:jc w:val="center"/>
            </w:pPr>
            <w:r w:rsidRPr="004B065D">
              <w:t>в.д.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B065D" w:rsidRPr="004B065D" w:rsidRDefault="004B065D" w:rsidP="004B065D">
            <w:pPr>
              <w:spacing w:before="0" w:after="0"/>
              <w:jc w:val="center"/>
            </w:pPr>
            <w:r w:rsidRPr="004B065D">
              <w:t>Сталь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B065D" w:rsidRPr="004B065D" w:rsidRDefault="004B065D" w:rsidP="004B065D">
            <w:pPr>
              <w:spacing w:before="0" w:after="0"/>
              <w:jc w:val="center"/>
            </w:pPr>
            <w:r w:rsidRPr="004B065D">
              <w:t>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B065D" w:rsidRPr="004B065D" w:rsidRDefault="004B065D" w:rsidP="004B065D">
            <w:pPr>
              <w:spacing w:before="0" w:after="0"/>
              <w:jc w:val="center"/>
            </w:pPr>
            <w:r w:rsidRPr="004B065D">
              <w:t>Ду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B065D" w:rsidRPr="004B065D" w:rsidRDefault="004B065D" w:rsidP="004B065D">
            <w:pPr>
              <w:spacing w:before="0" w:after="0"/>
              <w:jc w:val="center"/>
            </w:pPr>
            <w:r w:rsidRPr="004B065D">
              <w:t>2020</w:t>
            </w:r>
          </w:p>
        </w:tc>
      </w:tr>
      <w:tr w:rsidR="004B065D" w:rsidRPr="004B065D" w:rsidTr="00AF2DAB">
        <w:trPr>
          <w:trHeight w:val="33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B065D" w:rsidRPr="004B065D" w:rsidRDefault="004B065D" w:rsidP="004B065D">
            <w:pPr>
              <w:spacing w:before="0" w:after="0"/>
              <w:jc w:val="left"/>
            </w:pPr>
            <w:r w:rsidRPr="004B065D">
              <w:t>К проектируемой котельной №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B065D" w:rsidRPr="004B065D" w:rsidRDefault="004B065D" w:rsidP="004B065D">
            <w:pPr>
              <w:spacing w:before="0" w:after="0"/>
              <w:jc w:val="center"/>
            </w:pPr>
            <w:r w:rsidRPr="004B065D">
              <w:t>в.д.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B065D" w:rsidRPr="004B065D" w:rsidRDefault="004B065D" w:rsidP="004B065D">
            <w:pPr>
              <w:spacing w:before="0" w:after="0"/>
              <w:jc w:val="center"/>
            </w:pPr>
            <w:r w:rsidRPr="004B065D">
              <w:t>Сталь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B065D" w:rsidRPr="004B065D" w:rsidRDefault="004B065D" w:rsidP="004B065D">
            <w:pPr>
              <w:spacing w:before="0" w:after="0"/>
              <w:jc w:val="center"/>
            </w:pPr>
            <w:r w:rsidRPr="004B065D">
              <w:t>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B065D" w:rsidRPr="004B065D" w:rsidRDefault="004B065D" w:rsidP="004B065D">
            <w:pPr>
              <w:spacing w:before="0" w:after="0"/>
              <w:jc w:val="center"/>
            </w:pPr>
            <w:r w:rsidRPr="004B065D">
              <w:t>Ду 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B065D" w:rsidRPr="004B065D" w:rsidRDefault="004B065D" w:rsidP="004B065D">
            <w:pPr>
              <w:spacing w:before="0" w:after="0"/>
              <w:jc w:val="center"/>
            </w:pPr>
            <w:r w:rsidRPr="004B065D">
              <w:t>2020</w:t>
            </w:r>
          </w:p>
        </w:tc>
      </w:tr>
      <w:tr w:rsidR="004B065D" w:rsidRPr="004B065D" w:rsidTr="00AF2DAB">
        <w:trPr>
          <w:trHeight w:val="33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B065D" w:rsidRPr="004B065D" w:rsidRDefault="004B065D" w:rsidP="004B065D">
            <w:pPr>
              <w:spacing w:before="0" w:after="0"/>
              <w:jc w:val="left"/>
            </w:pPr>
            <w:r w:rsidRPr="004B065D">
              <w:t>К проектируемой котельной №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B065D" w:rsidRPr="004B065D" w:rsidRDefault="004B065D" w:rsidP="004B065D">
            <w:pPr>
              <w:spacing w:before="0" w:after="0"/>
              <w:jc w:val="center"/>
            </w:pPr>
            <w:r w:rsidRPr="004B065D">
              <w:t>в.д.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B065D" w:rsidRPr="004B065D" w:rsidRDefault="004B065D" w:rsidP="004B065D">
            <w:pPr>
              <w:spacing w:before="0" w:after="0"/>
              <w:jc w:val="center"/>
            </w:pPr>
            <w:r w:rsidRPr="004B065D">
              <w:t>Сталь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B065D" w:rsidRPr="004B065D" w:rsidRDefault="004B065D" w:rsidP="004B065D">
            <w:pPr>
              <w:spacing w:before="0" w:after="0"/>
              <w:jc w:val="center"/>
            </w:pPr>
            <w:r w:rsidRPr="004B065D">
              <w:t>190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B065D" w:rsidRPr="004B065D" w:rsidRDefault="004B065D" w:rsidP="004B065D">
            <w:pPr>
              <w:spacing w:before="0" w:after="0"/>
              <w:jc w:val="center"/>
            </w:pPr>
            <w:r w:rsidRPr="004B065D">
              <w:t>Ду 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B065D" w:rsidRPr="004B065D" w:rsidRDefault="004B065D" w:rsidP="004B065D">
            <w:pPr>
              <w:spacing w:before="0" w:after="0"/>
              <w:jc w:val="center"/>
            </w:pPr>
            <w:r w:rsidRPr="004B065D">
              <w:t>2020</w:t>
            </w:r>
          </w:p>
        </w:tc>
      </w:tr>
      <w:tr w:rsidR="004B065D" w:rsidRPr="004B065D" w:rsidTr="00AF2DAB">
        <w:trPr>
          <w:trHeight w:val="64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B065D" w:rsidRPr="004B065D" w:rsidRDefault="004B065D" w:rsidP="004B065D">
            <w:pPr>
              <w:spacing w:before="0" w:after="0"/>
              <w:jc w:val="left"/>
            </w:pPr>
            <w:r w:rsidRPr="004B065D">
              <w:t>К существующей котельной МДОУ №20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B065D" w:rsidRPr="004B065D" w:rsidRDefault="004B065D" w:rsidP="004B065D">
            <w:pPr>
              <w:spacing w:before="0" w:after="0"/>
              <w:jc w:val="center"/>
            </w:pPr>
            <w:r w:rsidRPr="004B065D">
              <w:t>в.д.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B065D" w:rsidRPr="004B065D" w:rsidRDefault="004B065D" w:rsidP="004B065D">
            <w:pPr>
              <w:spacing w:before="0" w:after="0"/>
              <w:jc w:val="center"/>
            </w:pPr>
            <w:r w:rsidRPr="004B065D">
              <w:t>Сталь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B065D" w:rsidRPr="004B065D" w:rsidRDefault="004B065D" w:rsidP="004B065D">
            <w:pPr>
              <w:spacing w:before="0" w:after="0"/>
              <w:jc w:val="center"/>
            </w:pPr>
            <w:r w:rsidRPr="004B065D">
              <w:t>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B065D" w:rsidRPr="004B065D" w:rsidRDefault="004B065D" w:rsidP="004B065D">
            <w:pPr>
              <w:spacing w:before="0" w:after="0"/>
              <w:jc w:val="center"/>
            </w:pPr>
            <w:r w:rsidRPr="004B065D">
              <w:t>Ду 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B065D" w:rsidRPr="004B065D" w:rsidRDefault="004B065D" w:rsidP="004B065D">
            <w:pPr>
              <w:spacing w:before="0" w:after="0"/>
              <w:jc w:val="center"/>
            </w:pPr>
            <w:r w:rsidRPr="004B065D">
              <w:t>2020</w:t>
            </w:r>
          </w:p>
        </w:tc>
      </w:tr>
      <w:tr w:rsidR="004B065D" w:rsidRPr="004B065D" w:rsidTr="00AF2DAB">
        <w:trPr>
          <w:trHeight w:val="31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065D" w:rsidRPr="004B065D" w:rsidRDefault="004B065D" w:rsidP="004B065D">
            <w:pPr>
              <w:spacing w:before="0" w:after="0"/>
              <w:jc w:val="left"/>
            </w:pPr>
            <w:r w:rsidRPr="004B065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065D" w:rsidRPr="004B065D" w:rsidRDefault="004B065D" w:rsidP="004B065D">
            <w:pPr>
              <w:spacing w:before="0" w:after="0"/>
              <w:jc w:val="left"/>
            </w:pPr>
            <w:r w:rsidRPr="004B065D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065D" w:rsidRPr="004B065D" w:rsidRDefault="004B065D" w:rsidP="004B065D">
            <w:pPr>
              <w:spacing w:before="0" w:after="0"/>
              <w:jc w:val="left"/>
            </w:pPr>
            <w:r w:rsidRPr="004B065D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065D" w:rsidRPr="004B065D" w:rsidRDefault="004B065D" w:rsidP="004B065D">
            <w:pPr>
              <w:spacing w:before="0" w:after="0"/>
              <w:jc w:val="left"/>
            </w:pPr>
            <w:r w:rsidRPr="004B065D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065D" w:rsidRPr="004B065D" w:rsidRDefault="004B065D" w:rsidP="004B065D">
            <w:pPr>
              <w:spacing w:before="0" w:after="0"/>
              <w:jc w:val="left"/>
            </w:pPr>
            <w:r w:rsidRPr="004B065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065D" w:rsidRPr="004B065D" w:rsidRDefault="004B065D" w:rsidP="004B065D">
            <w:pPr>
              <w:spacing w:before="0" w:after="0"/>
              <w:jc w:val="left"/>
            </w:pPr>
            <w:r w:rsidRPr="004B065D">
              <w:t> </w:t>
            </w:r>
          </w:p>
        </w:tc>
      </w:tr>
    </w:tbl>
    <w:p w:rsidR="006147BC" w:rsidRDefault="006147BC" w:rsidP="00617F8B">
      <w:pPr>
        <w:spacing w:before="0" w:after="0"/>
        <w:ind w:firstLine="708"/>
        <w:rPr>
          <w:b/>
          <w:sz w:val="28"/>
          <w:szCs w:val="28"/>
        </w:rPr>
      </w:pPr>
    </w:p>
    <w:p w:rsidR="003E4EAA" w:rsidRDefault="00D560B3" w:rsidP="00617F8B">
      <w:pPr>
        <w:spacing w:before="0" w:after="0"/>
        <w:ind w:firstLine="708"/>
        <w:rPr>
          <w:b/>
          <w:sz w:val="28"/>
          <w:szCs w:val="28"/>
        </w:rPr>
      </w:pPr>
      <w:r w:rsidRPr="00BD13C3">
        <w:rPr>
          <w:b/>
          <w:sz w:val="28"/>
          <w:szCs w:val="28"/>
        </w:rPr>
        <w:t>3.</w:t>
      </w:r>
      <w:r w:rsidR="001F3501">
        <w:rPr>
          <w:b/>
          <w:sz w:val="28"/>
          <w:szCs w:val="28"/>
        </w:rPr>
        <w:t>3</w:t>
      </w:r>
      <w:r w:rsidRPr="00D560B3">
        <w:rPr>
          <w:b/>
          <w:i/>
          <w:sz w:val="28"/>
          <w:szCs w:val="28"/>
        </w:rPr>
        <w:t xml:space="preserve"> </w:t>
      </w:r>
      <w:r w:rsidR="003F4FDC" w:rsidRPr="00BD13C3">
        <w:rPr>
          <w:b/>
          <w:sz w:val="28"/>
          <w:szCs w:val="28"/>
        </w:rPr>
        <w:t xml:space="preserve">Проектируемые газорегуляторные пункты </w:t>
      </w:r>
    </w:p>
    <w:p w:rsidR="00E14F90" w:rsidRDefault="00E14F90" w:rsidP="00E14F90">
      <w:pPr>
        <w:spacing w:before="0" w:after="0"/>
        <w:ind w:firstLine="708"/>
        <w:rPr>
          <w:b/>
          <w:sz w:val="28"/>
          <w:szCs w:val="28"/>
        </w:rPr>
      </w:pPr>
    </w:p>
    <w:p w:rsidR="00E14F90" w:rsidRDefault="00E14F90" w:rsidP="00E14F90">
      <w:pPr>
        <w:rPr>
          <w:sz w:val="28"/>
          <w:szCs w:val="28"/>
        </w:rPr>
      </w:pPr>
      <w:r>
        <w:rPr>
          <w:sz w:val="28"/>
          <w:szCs w:val="28"/>
        </w:rPr>
        <w:t xml:space="preserve">             Газорегуляторные пункты предназначены для снижения давления газа и поддержания его на заданном уровне.  В существующей практике  для этой цели используют  газорегуляторные пункты  шкафного типа,  отдельно стоящие.  Рекомендуемый тип шкафного газорегуляторного пункта   –  ГСГО   (ГСГО-5 старое обозначение)  с регулятором давления газа РДБК1-50  и  газовым  обогревом.                                                                                                                </w:t>
      </w:r>
    </w:p>
    <w:p w:rsidR="00E14F90" w:rsidRDefault="00E14F90" w:rsidP="00E14F90">
      <w:pPr>
        <w:rPr>
          <w:sz w:val="28"/>
          <w:szCs w:val="28"/>
        </w:rPr>
      </w:pPr>
      <w:r>
        <w:rPr>
          <w:sz w:val="28"/>
          <w:szCs w:val="28"/>
        </w:rPr>
        <w:t xml:space="preserve">          Давление  газа  на входе в газорегуляторный пункт - 0,</w:t>
      </w:r>
      <w:r w:rsidR="00AF2DAB">
        <w:rPr>
          <w:sz w:val="28"/>
          <w:szCs w:val="28"/>
        </w:rPr>
        <w:t>3</w:t>
      </w:r>
      <w:r>
        <w:rPr>
          <w:sz w:val="28"/>
          <w:szCs w:val="28"/>
        </w:rPr>
        <w:t xml:space="preserve"> МПа (</w:t>
      </w:r>
      <w:r w:rsidR="00AF2DAB">
        <w:rPr>
          <w:sz w:val="28"/>
          <w:szCs w:val="28"/>
        </w:rPr>
        <w:t>3</w:t>
      </w:r>
      <w:r>
        <w:rPr>
          <w:sz w:val="28"/>
          <w:szCs w:val="28"/>
        </w:rPr>
        <w:t>,0 кгс/см</w:t>
      </w:r>
      <w:proofErr w:type="gramStart"/>
      <w:r w:rsidRPr="001959FE"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</w:rPr>
        <w:t>),   на выходе из ПРГ для газоснабжения населения  – 3,0 кПа (300 кгс/м</w:t>
      </w:r>
      <w:r w:rsidRPr="001959FE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.). </w:t>
      </w:r>
    </w:p>
    <w:p w:rsidR="00F16D28" w:rsidRDefault="00F16D28" w:rsidP="00D560B3">
      <w:pPr>
        <w:spacing w:before="0" w:after="0"/>
        <w:jc w:val="left"/>
        <w:rPr>
          <w:b/>
          <w:sz w:val="28"/>
          <w:szCs w:val="28"/>
        </w:rPr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060"/>
        <w:gridCol w:w="1212"/>
        <w:gridCol w:w="1314"/>
        <w:gridCol w:w="1993"/>
        <w:gridCol w:w="516"/>
        <w:gridCol w:w="1701"/>
      </w:tblGrid>
      <w:tr w:rsidR="004B065D" w:rsidRPr="004B065D" w:rsidTr="00D13C58">
        <w:trPr>
          <w:trHeight w:val="33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065D" w:rsidRPr="00D13C58" w:rsidRDefault="004B065D" w:rsidP="004B065D">
            <w:pPr>
              <w:spacing w:before="0" w:after="0"/>
              <w:jc w:val="left"/>
              <w:rPr>
                <w:b/>
                <w:i/>
                <w:sz w:val="28"/>
                <w:szCs w:val="28"/>
              </w:rPr>
            </w:pPr>
            <w:r w:rsidRPr="004B065D">
              <w:rPr>
                <w:b/>
                <w:sz w:val="28"/>
                <w:szCs w:val="28"/>
              </w:rPr>
              <w:t> </w:t>
            </w:r>
            <w:r w:rsidRPr="00D13C58">
              <w:rPr>
                <w:b/>
                <w:i/>
                <w:sz w:val="28"/>
                <w:szCs w:val="28"/>
              </w:rPr>
              <w:t>х. Безлесный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065D" w:rsidRPr="004B065D" w:rsidRDefault="004B065D" w:rsidP="004B065D">
            <w:pPr>
              <w:spacing w:before="0" w:after="0"/>
              <w:jc w:val="left"/>
              <w:rPr>
                <w:b/>
                <w:sz w:val="28"/>
                <w:szCs w:val="28"/>
              </w:rPr>
            </w:pPr>
            <w:r w:rsidRPr="004B065D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065D" w:rsidRPr="004B065D" w:rsidRDefault="004B065D" w:rsidP="004B065D">
            <w:pPr>
              <w:spacing w:before="0" w:after="0"/>
              <w:jc w:val="left"/>
              <w:rPr>
                <w:b/>
                <w:sz w:val="28"/>
                <w:szCs w:val="28"/>
              </w:rPr>
            </w:pPr>
            <w:r w:rsidRPr="004B065D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065D" w:rsidRPr="004B065D" w:rsidRDefault="004B065D" w:rsidP="004B065D">
            <w:pPr>
              <w:spacing w:before="0" w:after="0"/>
              <w:jc w:val="left"/>
              <w:rPr>
                <w:b/>
                <w:sz w:val="28"/>
                <w:szCs w:val="28"/>
              </w:rPr>
            </w:pPr>
            <w:r w:rsidRPr="004B065D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065D" w:rsidRPr="004B065D" w:rsidRDefault="004B065D" w:rsidP="004B065D">
            <w:pPr>
              <w:spacing w:before="0" w:after="0"/>
              <w:jc w:val="left"/>
              <w:rPr>
                <w:b/>
                <w:sz w:val="28"/>
                <w:szCs w:val="28"/>
              </w:rPr>
            </w:pPr>
            <w:r w:rsidRPr="004B065D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065D" w:rsidRPr="004B065D" w:rsidRDefault="004B065D" w:rsidP="004B065D">
            <w:pPr>
              <w:spacing w:before="0" w:after="0"/>
              <w:jc w:val="left"/>
              <w:rPr>
                <w:b/>
                <w:sz w:val="28"/>
                <w:szCs w:val="28"/>
              </w:rPr>
            </w:pPr>
            <w:r w:rsidRPr="004B065D">
              <w:rPr>
                <w:b/>
                <w:sz w:val="28"/>
                <w:szCs w:val="28"/>
              </w:rPr>
              <w:t> </w:t>
            </w:r>
          </w:p>
        </w:tc>
      </w:tr>
      <w:tr w:rsidR="004B065D" w:rsidRPr="004B065D" w:rsidTr="00D13C58">
        <w:trPr>
          <w:trHeight w:val="645"/>
        </w:trPr>
        <w:tc>
          <w:tcPr>
            <w:tcW w:w="809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B065D" w:rsidRPr="004B065D" w:rsidRDefault="004B065D" w:rsidP="004B065D">
            <w:pPr>
              <w:spacing w:before="0" w:after="0"/>
              <w:jc w:val="left"/>
              <w:rPr>
                <w:b/>
                <w:sz w:val="28"/>
                <w:szCs w:val="28"/>
              </w:rPr>
            </w:pPr>
            <w:r w:rsidRPr="004B065D">
              <w:rPr>
                <w:b/>
                <w:sz w:val="28"/>
                <w:szCs w:val="28"/>
              </w:rPr>
              <w:t>Название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B065D" w:rsidRPr="004B065D" w:rsidRDefault="004B065D" w:rsidP="004B065D">
            <w:pPr>
              <w:spacing w:before="0" w:after="0"/>
              <w:jc w:val="left"/>
              <w:rPr>
                <w:b/>
                <w:sz w:val="28"/>
                <w:szCs w:val="28"/>
              </w:rPr>
            </w:pPr>
            <w:r w:rsidRPr="004B065D">
              <w:rPr>
                <w:b/>
                <w:sz w:val="28"/>
                <w:szCs w:val="28"/>
              </w:rPr>
              <w:t>Расчетный срок, год</w:t>
            </w:r>
          </w:p>
        </w:tc>
      </w:tr>
      <w:tr w:rsidR="004B065D" w:rsidRPr="004B065D" w:rsidTr="00D13C58">
        <w:trPr>
          <w:trHeight w:val="33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B065D" w:rsidRPr="004B065D" w:rsidRDefault="004B065D" w:rsidP="004B065D">
            <w:pPr>
              <w:spacing w:before="0" w:after="0"/>
              <w:jc w:val="left"/>
              <w:rPr>
                <w:b/>
                <w:sz w:val="28"/>
                <w:szCs w:val="28"/>
              </w:rPr>
            </w:pPr>
            <w:r w:rsidRPr="004B065D">
              <w:rPr>
                <w:b/>
                <w:sz w:val="28"/>
                <w:szCs w:val="28"/>
              </w:rPr>
              <w:t>ШРП №1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B065D" w:rsidRPr="004B065D" w:rsidRDefault="004B065D" w:rsidP="004B065D">
            <w:pPr>
              <w:spacing w:before="0" w:after="0"/>
              <w:jc w:val="left"/>
              <w:rPr>
                <w:b/>
                <w:sz w:val="28"/>
                <w:szCs w:val="28"/>
              </w:rPr>
            </w:pPr>
            <w:r w:rsidRPr="004B065D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B065D" w:rsidRPr="004B065D" w:rsidRDefault="004B065D" w:rsidP="004B065D">
            <w:pPr>
              <w:spacing w:before="0" w:after="0"/>
              <w:jc w:val="left"/>
              <w:rPr>
                <w:b/>
                <w:sz w:val="28"/>
                <w:szCs w:val="28"/>
              </w:rPr>
            </w:pPr>
            <w:r w:rsidRPr="004B065D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B065D" w:rsidRPr="004B065D" w:rsidRDefault="004B065D" w:rsidP="004B065D">
            <w:pPr>
              <w:spacing w:before="0" w:after="0"/>
              <w:jc w:val="left"/>
              <w:rPr>
                <w:b/>
                <w:sz w:val="28"/>
                <w:szCs w:val="28"/>
              </w:rPr>
            </w:pPr>
            <w:r w:rsidRPr="004B065D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B065D" w:rsidRPr="004B065D" w:rsidRDefault="004B065D" w:rsidP="004B065D">
            <w:pPr>
              <w:spacing w:before="0" w:after="0"/>
              <w:jc w:val="left"/>
              <w:rPr>
                <w:b/>
                <w:sz w:val="28"/>
                <w:szCs w:val="28"/>
              </w:rPr>
            </w:pPr>
            <w:r w:rsidRPr="004B065D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B065D" w:rsidRPr="004B065D" w:rsidRDefault="004B065D" w:rsidP="004B065D">
            <w:pPr>
              <w:spacing w:before="0" w:after="0"/>
              <w:jc w:val="left"/>
              <w:rPr>
                <w:b/>
                <w:sz w:val="28"/>
                <w:szCs w:val="28"/>
              </w:rPr>
            </w:pPr>
            <w:r w:rsidRPr="004B065D">
              <w:rPr>
                <w:b/>
                <w:sz w:val="28"/>
                <w:szCs w:val="28"/>
              </w:rPr>
              <w:t>2020</w:t>
            </w:r>
          </w:p>
        </w:tc>
      </w:tr>
      <w:tr w:rsidR="004B065D" w:rsidRPr="004B065D" w:rsidTr="00D13C58">
        <w:trPr>
          <w:trHeight w:val="33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B065D" w:rsidRPr="004B065D" w:rsidRDefault="004B065D" w:rsidP="004B065D">
            <w:pPr>
              <w:spacing w:before="0" w:after="0"/>
              <w:jc w:val="left"/>
              <w:rPr>
                <w:b/>
                <w:sz w:val="28"/>
                <w:szCs w:val="28"/>
              </w:rPr>
            </w:pPr>
            <w:r w:rsidRPr="004B065D">
              <w:rPr>
                <w:b/>
                <w:sz w:val="28"/>
                <w:szCs w:val="28"/>
              </w:rPr>
              <w:t>ШРП №2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B065D" w:rsidRPr="004B065D" w:rsidRDefault="004B065D" w:rsidP="004B065D">
            <w:pPr>
              <w:spacing w:before="0" w:after="0"/>
              <w:jc w:val="left"/>
              <w:rPr>
                <w:b/>
                <w:sz w:val="28"/>
                <w:szCs w:val="28"/>
              </w:rPr>
            </w:pPr>
            <w:r w:rsidRPr="004B065D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B065D" w:rsidRPr="004B065D" w:rsidRDefault="004B065D" w:rsidP="004B065D">
            <w:pPr>
              <w:spacing w:before="0" w:after="0"/>
              <w:jc w:val="left"/>
              <w:rPr>
                <w:b/>
                <w:sz w:val="28"/>
                <w:szCs w:val="28"/>
              </w:rPr>
            </w:pPr>
            <w:r w:rsidRPr="004B065D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B065D" w:rsidRPr="004B065D" w:rsidRDefault="004B065D" w:rsidP="004B065D">
            <w:pPr>
              <w:spacing w:before="0" w:after="0"/>
              <w:jc w:val="left"/>
              <w:rPr>
                <w:b/>
                <w:sz w:val="28"/>
                <w:szCs w:val="28"/>
              </w:rPr>
            </w:pPr>
            <w:r w:rsidRPr="004B065D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B065D" w:rsidRPr="004B065D" w:rsidRDefault="004B065D" w:rsidP="004B065D">
            <w:pPr>
              <w:spacing w:before="0" w:after="0"/>
              <w:jc w:val="left"/>
              <w:rPr>
                <w:b/>
                <w:sz w:val="28"/>
                <w:szCs w:val="28"/>
              </w:rPr>
            </w:pPr>
            <w:r w:rsidRPr="004B065D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B065D" w:rsidRPr="004B065D" w:rsidRDefault="004B065D" w:rsidP="004B065D">
            <w:pPr>
              <w:spacing w:before="0" w:after="0"/>
              <w:jc w:val="left"/>
              <w:rPr>
                <w:b/>
                <w:sz w:val="28"/>
                <w:szCs w:val="28"/>
              </w:rPr>
            </w:pPr>
            <w:r w:rsidRPr="004B065D">
              <w:rPr>
                <w:b/>
                <w:sz w:val="28"/>
                <w:szCs w:val="28"/>
              </w:rPr>
              <w:t>2020</w:t>
            </w:r>
          </w:p>
        </w:tc>
      </w:tr>
    </w:tbl>
    <w:p w:rsidR="00EF5133" w:rsidRDefault="00EF5133" w:rsidP="00D560B3">
      <w:pPr>
        <w:spacing w:before="0" w:after="0"/>
        <w:jc w:val="left"/>
        <w:rPr>
          <w:b/>
          <w:sz w:val="28"/>
          <w:szCs w:val="28"/>
        </w:rPr>
      </w:pPr>
    </w:p>
    <w:p w:rsidR="00D560B3" w:rsidRPr="00D560B3" w:rsidRDefault="00D560B3" w:rsidP="00D560B3">
      <w:pPr>
        <w:spacing w:before="0" w:after="0"/>
        <w:jc w:val="left"/>
        <w:rPr>
          <w:b/>
          <w:sz w:val="28"/>
          <w:szCs w:val="28"/>
        </w:rPr>
      </w:pPr>
      <w:bookmarkStart w:id="6" w:name="_GoBack"/>
      <w:bookmarkEnd w:id="6"/>
      <w:r w:rsidRPr="00D560B3">
        <w:rPr>
          <w:b/>
          <w:sz w:val="28"/>
          <w:szCs w:val="28"/>
        </w:rPr>
        <w:lastRenderedPageBreak/>
        <w:t>4. Программа инвестиционных проектов, обеспечивающих достижение целевых показателей</w:t>
      </w:r>
    </w:p>
    <w:p w:rsidR="00D560B3" w:rsidRPr="00D560B3" w:rsidRDefault="00D560B3" w:rsidP="00D560B3">
      <w:pPr>
        <w:ind w:firstLine="708"/>
        <w:rPr>
          <w:sz w:val="28"/>
          <w:szCs w:val="28"/>
        </w:rPr>
      </w:pPr>
    </w:p>
    <w:tbl>
      <w:tblPr>
        <w:tblStyle w:val="1"/>
        <w:tblW w:w="9747" w:type="dxa"/>
        <w:tblLook w:val="04A0" w:firstRow="1" w:lastRow="0" w:firstColumn="1" w:lastColumn="0" w:noHBand="0" w:noVBand="1"/>
      </w:tblPr>
      <w:tblGrid>
        <w:gridCol w:w="4077"/>
        <w:gridCol w:w="2127"/>
        <w:gridCol w:w="3543"/>
      </w:tblGrid>
      <w:tr w:rsidR="000E288B" w:rsidRPr="00D560B3" w:rsidTr="00395332">
        <w:trPr>
          <w:trHeight w:val="442"/>
        </w:trPr>
        <w:tc>
          <w:tcPr>
            <w:tcW w:w="4077" w:type="dxa"/>
            <w:vMerge w:val="restart"/>
            <w:vAlign w:val="center"/>
          </w:tcPr>
          <w:p w:rsidR="000E288B" w:rsidRPr="00D560B3" w:rsidRDefault="000E288B" w:rsidP="00D560B3">
            <w:pPr>
              <w:jc w:val="center"/>
              <w:rPr>
                <w:sz w:val="28"/>
                <w:szCs w:val="28"/>
              </w:rPr>
            </w:pPr>
            <w:r w:rsidRPr="00D560B3">
              <w:rPr>
                <w:sz w:val="28"/>
                <w:szCs w:val="28"/>
              </w:rPr>
              <w:t>Мероприятия</w:t>
            </w:r>
          </w:p>
        </w:tc>
        <w:tc>
          <w:tcPr>
            <w:tcW w:w="2127" w:type="dxa"/>
            <w:vMerge w:val="restart"/>
            <w:vAlign w:val="center"/>
          </w:tcPr>
          <w:p w:rsidR="000E288B" w:rsidRPr="00D560B3" w:rsidRDefault="000E288B" w:rsidP="00D560B3">
            <w:pPr>
              <w:jc w:val="center"/>
              <w:rPr>
                <w:sz w:val="28"/>
                <w:szCs w:val="28"/>
              </w:rPr>
            </w:pPr>
            <w:r w:rsidRPr="00D560B3">
              <w:rPr>
                <w:sz w:val="28"/>
                <w:szCs w:val="28"/>
              </w:rPr>
              <w:t>Кол-во</w:t>
            </w:r>
          </w:p>
        </w:tc>
        <w:tc>
          <w:tcPr>
            <w:tcW w:w="3543" w:type="dxa"/>
            <w:vMerge w:val="restart"/>
          </w:tcPr>
          <w:p w:rsidR="000E288B" w:rsidRPr="00D560B3" w:rsidRDefault="000E288B" w:rsidP="00D560B3">
            <w:pPr>
              <w:rPr>
                <w:sz w:val="28"/>
                <w:szCs w:val="28"/>
              </w:rPr>
            </w:pPr>
          </w:p>
        </w:tc>
      </w:tr>
      <w:tr w:rsidR="000E288B" w:rsidRPr="00D560B3" w:rsidTr="00395332">
        <w:trPr>
          <w:trHeight w:val="562"/>
        </w:trPr>
        <w:tc>
          <w:tcPr>
            <w:tcW w:w="4077" w:type="dxa"/>
            <w:vMerge/>
          </w:tcPr>
          <w:p w:rsidR="000E288B" w:rsidRPr="00D560B3" w:rsidRDefault="000E288B" w:rsidP="00D560B3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0E288B" w:rsidRPr="00D560B3" w:rsidRDefault="000E288B" w:rsidP="00D560B3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0E288B" w:rsidRPr="00D560B3" w:rsidRDefault="000E288B" w:rsidP="00D560B3">
            <w:pPr>
              <w:rPr>
                <w:sz w:val="28"/>
                <w:szCs w:val="28"/>
              </w:rPr>
            </w:pPr>
          </w:p>
        </w:tc>
      </w:tr>
      <w:tr w:rsidR="000E288B" w:rsidRPr="00D560B3" w:rsidTr="00395332">
        <w:tc>
          <w:tcPr>
            <w:tcW w:w="4077" w:type="dxa"/>
            <w:vAlign w:val="center"/>
          </w:tcPr>
          <w:p w:rsidR="000E288B" w:rsidRPr="00D560B3" w:rsidRDefault="000E288B" w:rsidP="00313A3F">
            <w:pPr>
              <w:jc w:val="center"/>
              <w:rPr>
                <w:sz w:val="28"/>
                <w:szCs w:val="28"/>
              </w:rPr>
            </w:pPr>
            <w:r w:rsidRPr="00D560B3">
              <w:rPr>
                <w:sz w:val="28"/>
                <w:szCs w:val="28"/>
              </w:rPr>
              <w:t xml:space="preserve">Строительство </w:t>
            </w:r>
            <w:r w:rsidRPr="00313A3F">
              <w:rPr>
                <w:sz w:val="28"/>
                <w:szCs w:val="28"/>
              </w:rPr>
              <w:t>ПРГ</w:t>
            </w:r>
          </w:p>
        </w:tc>
        <w:tc>
          <w:tcPr>
            <w:tcW w:w="2127" w:type="dxa"/>
            <w:vAlign w:val="center"/>
          </w:tcPr>
          <w:p w:rsidR="000E288B" w:rsidRPr="00A03205" w:rsidRDefault="00A03205" w:rsidP="00D560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E288B" w:rsidRPr="00A03205">
              <w:rPr>
                <w:sz w:val="28"/>
                <w:szCs w:val="28"/>
              </w:rPr>
              <w:t xml:space="preserve"> шт.</w:t>
            </w:r>
          </w:p>
        </w:tc>
        <w:tc>
          <w:tcPr>
            <w:tcW w:w="3543" w:type="dxa"/>
            <w:vAlign w:val="center"/>
          </w:tcPr>
          <w:p w:rsidR="000E288B" w:rsidRPr="00A03205" w:rsidRDefault="00A03205" w:rsidP="004764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345,803</w:t>
            </w:r>
            <w:r w:rsidR="000E288B" w:rsidRPr="00A03205">
              <w:rPr>
                <w:sz w:val="28"/>
                <w:szCs w:val="28"/>
              </w:rPr>
              <w:t xml:space="preserve"> тыс.руб.</w:t>
            </w:r>
          </w:p>
        </w:tc>
      </w:tr>
      <w:tr w:rsidR="000E288B" w:rsidRPr="00D560B3" w:rsidTr="00395332">
        <w:tc>
          <w:tcPr>
            <w:tcW w:w="4077" w:type="dxa"/>
            <w:vAlign w:val="center"/>
          </w:tcPr>
          <w:p w:rsidR="000E288B" w:rsidRDefault="00395332" w:rsidP="004764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0E288B">
              <w:rPr>
                <w:sz w:val="28"/>
                <w:szCs w:val="28"/>
              </w:rPr>
              <w:t xml:space="preserve">рокладка  газопровода  </w:t>
            </w:r>
          </w:p>
        </w:tc>
        <w:tc>
          <w:tcPr>
            <w:tcW w:w="2127" w:type="dxa"/>
            <w:vAlign w:val="center"/>
          </w:tcPr>
          <w:p w:rsidR="000E288B" w:rsidRPr="00A03205" w:rsidRDefault="00A03205" w:rsidP="004764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  <w:r w:rsidR="000E288B" w:rsidRPr="00A03205">
              <w:rPr>
                <w:sz w:val="28"/>
                <w:szCs w:val="28"/>
              </w:rPr>
              <w:t xml:space="preserve"> км</w:t>
            </w:r>
          </w:p>
        </w:tc>
        <w:tc>
          <w:tcPr>
            <w:tcW w:w="3543" w:type="dxa"/>
            <w:vAlign w:val="center"/>
          </w:tcPr>
          <w:p w:rsidR="000E288B" w:rsidRPr="00A03205" w:rsidRDefault="00A03205" w:rsidP="00D560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918,111</w:t>
            </w:r>
            <w:r w:rsidR="000E288B" w:rsidRPr="00A03205">
              <w:rPr>
                <w:sz w:val="28"/>
                <w:szCs w:val="28"/>
              </w:rPr>
              <w:t xml:space="preserve"> тыс.руб.</w:t>
            </w:r>
          </w:p>
        </w:tc>
      </w:tr>
    </w:tbl>
    <w:p w:rsidR="00D560B3" w:rsidRPr="00D560B3" w:rsidRDefault="00D560B3" w:rsidP="0051777B">
      <w:pPr>
        <w:rPr>
          <w:sz w:val="28"/>
          <w:szCs w:val="28"/>
        </w:rPr>
      </w:pPr>
    </w:p>
    <w:sectPr w:rsidR="00D560B3" w:rsidRPr="00D560B3" w:rsidSect="00B40B67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3BD" w:rsidRDefault="001843BD" w:rsidP="004E6206">
      <w:pPr>
        <w:spacing w:before="0" w:after="0"/>
      </w:pPr>
      <w:r>
        <w:separator/>
      </w:r>
    </w:p>
  </w:endnote>
  <w:endnote w:type="continuationSeparator" w:id="0">
    <w:p w:rsidR="001843BD" w:rsidRDefault="001843BD" w:rsidP="004E620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437" w:rsidRDefault="000E1437">
    <w:pPr>
      <w:pStyle w:val="a5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color w:val="548DD4" w:themeColor="text2" w:themeTint="99"/>
        <w:sz w:val="20"/>
        <w:szCs w:val="20"/>
      </w:rPr>
      <w:t xml:space="preserve">ООО «Проектный институт территориального  планирования» 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Страница </w:t>
    </w:r>
    <w:r>
      <w:fldChar w:fldCharType="begin"/>
    </w:r>
    <w:r>
      <w:instrText xml:space="preserve"> PAGE   \* MERGEFORMAT </w:instrText>
    </w:r>
    <w:r>
      <w:fldChar w:fldCharType="separate"/>
    </w:r>
    <w:r w:rsidR="00887427" w:rsidRPr="00887427">
      <w:rPr>
        <w:rFonts w:asciiTheme="majorHAnsi" w:hAnsiTheme="majorHAnsi"/>
        <w:noProof/>
      </w:rPr>
      <w:t>12</w:t>
    </w:r>
    <w:r>
      <w:rPr>
        <w:rFonts w:asciiTheme="majorHAnsi" w:hAnsiTheme="majorHAnsi"/>
        <w:noProof/>
      </w:rPr>
      <w:fldChar w:fldCharType="end"/>
    </w:r>
  </w:p>
  <w:p w:rsidR="000E1437" w:rsidRDefault="000E143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3BD" w:rsidRDefault="001843BD" w:rsidP="004E6206">
      <w:pPr>
        <w:spacing w:before="0" w:after="0"/>
      </w:pPr>
      <w:r>
        <w:separator/>
      </w:r>
    </w:p>
  </w:footnote>
  <w:footnote w:type="continuationSeparator" w:id="0">
    <w:p w:rsidR="001843BD" w:rsidRDefault="001843BD" w:rsidP="004E620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437" w:rsidRPr="004E6206" w:rsidRDefault="000E1437" w:rsidP="004E6206">
    <w:pPr>
      <w:pStyle w:val="a3"/>
      <w:jc w:val="left"/>
      <w:rPr>
        <w:color w:val="548DD4" w:themeColor="text2" w:themeTint="99"/>
        <w:sz w:val="22"/>
        <w:szCs w:val="22"/>
      </w:rPr>
    </w:pPr>
    <w:r w:rsidRPr="00BA6502">
      <w:rPr>
        <w:color w:val="548DD4" w:themeColor="text2" w:themeTint="99"/>
        <w:sz w:val="22"/>
        <w:szCs w:val="22"/>
      </w:rPr>
      <w:t>Приложение к программному документу</w:t>
    </w:r>
  </w:p>
  <w:p w:rsidR="000E1437" w:rsidRDefault="000E143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2">
    <w:nsid w:val="05507FA7"/>
    <w:multiLevelType w:val="multilevel"/>
    <w:tmpl w:val="DE588C90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  <w:b/>
        <w:i w:val="0"/>
      </w:rPr>
    </w:lvl>
    <w:lvl w:ilvl="1">
      <w:start w:val="2"/>
      <w:numFmt w:val="decimal"/>
      <w:isLgl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hint="default"/>
      </w:rPr>
    </w:lvl>
  </w:abstractNum>
  <w:abstractNum w:abstractNumId="3">
    <w:nsid w:val="108E3A16"/>
    <w:multiLevelType w:val="multilevel"/>
    <w:tmpl w:val="55226BCC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  <w:i/>
        <w:sz w:val="28"/>
      </w:rPr>
    </w:lvl>
    <w:lvl w:ilvl="1">
      <w:start w:val="1"/>
      <w:numFmt w:val="decimal"/>
      <w:lvlText w:val="%1.%2."/>
      <w:lvlJc w:val="left"/>
      <w:pPr>
        <w:ind w:left="1002" w:hanging="648"/>
      </w:pPr>
      <w:rPr>
        <w:rFonts w:hint="default"/>
        <w:i/>
        <w:sz w:val="28"/>
      </w:rPr>
    </w:lvl>
    <w:lvl w:ilvl="2">
      <w:start w:val="6"/>
      <w:numFmt w:val="decimal"/>
      <w:lvlText w:val="%1.%2.%3."/>
      <w:lvlJc w:val="left"/>
      <w:pPr>
        <w:ind w:left="1428" w:hanging="720"/>
      </w:pPr>
      <w:rPr>
        <w:rFonts w:hint="default"/>
        <w:i/>
        <w:sz w:val="28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  <w:i/>
        <w:sz w:val="28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i/>
        <w:sz w:val="28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  <w:i/>
        <w:sz w:val="28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i/>
        <w:sz w:val="28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  <w:i/>
        <w:sz w:val="28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i/>
        <w:sz w:val="28"/>
      </w:rPr>
    </w:lvl>
  </w:abstractNum>
  <w:abstractNum w:abstractNumId="4">
    <w:nsid w:val="13A42E81"/>
    <w:multiLevelType w:val="hybridMultilevel"/>
    <w:tmpl w:val="E3CE01E0"/>
    <w:lvl w:ilvl="0" w:tplc="3092A3C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70310AC"/>
    <w:multiLevelType w:val="hybridMultilevel"/>
    <w:tmpl w:val="4D2CFF62"/>
    <w:lvl w:ilvl="0" w:tplc="AE740586">
      <w:start w:val="3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6">
    <w:nsid w:val="17456F37"/>
    <w:multiLevelType w:val="hybridMultilevel"/>
    <w:tmpl w:val="868AF5E2"/>
    <w:lvl w:ilvl="0" w:tplc="62802220">
      <w:start w:val="3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7">
    <w:nsid w:val="1C651723"/>
    <w:multiLevelType w:val="hybridMultilevel"/>
    <w:tmpl w:val="F49475A8"/>
    <w:lvl w:ilvl="0" w:tplc="D344791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2834164E"/>
    <w:multiLevelType w:val="hybridMultilevel"/>
    <w:tmpl w:val="313ADA9C"/>
    <w:lvl w:ilvl="0" w:tplc="0419000F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9">
    <w:nsid w:val="29D46B42"/>
    <w:multiLevelType w:val="multilevel"/>
    <w:tmpl w:val="1B9464F8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41" w:hanging="576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80" w:hanging="2160"/>
      </w:pPr>
      <w:rPr>
        <w:rFonts w:hint="default"/>
      </w:rPr>
    </w:lvl>
  </w:abstractNum>
  <w:abstractNum w:abstractNumId="10">
    <w:nsid w:val="2B453919"/>
    <w:multiLevelType w:val="hybridMultilevel"/>
    <w:tmpl w:val="1D6063FA"/>
    <w:lvl w:ilvl="0" w:tplc="578E7252">
      <w:start w:val="1"/>
      <w:numFmt w:val="decimal"/>
      <w:lvlText w:val="%1."/>
      <w:lvlJc w:val="left"/>
      <w:pPr>
        <w:ind w:left="46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28" w:hanging="360"/>
      </w:pPr>
    </w:lvl>
    <w:lvl w:ilvl="2" w:tplc="0419001B" w:tentative="1">
      <w:start w:val="1"/>
      <w:numFmt w:val="lowerRoman"/>
      <w:lvlText w:val="%3."/>
      <w:lvlJc w:val="right"/>
      <w:pPr>
        <w:ind w:left="6048" w:hanging="180"/>
      </w:pPr>
    </w:lvl>
    <w:lvl w:ilvl="3" w:tplc="0419000F" w:tentative="1">
      <w:start w:val="1"/>
      <w:numFmt w:val="decimal"/>
      <w:lvlText w:val="%4."/>
      <w:lvlJc w:val="left"/>
      <w:pPr>
        <w:ind w:left="6768" w:hanging="360"/>
      </w:pPr>
    </w:lvl>
    <w:lvl w:ilvl="4" w:tplc="04190019" w:tentative="1">
      <w:start w:val="1"/>
      <w:numFmt w:val="lowerLetter"/>
      <w:lvlText w:val="%5."/>
      <w:lvlJc w:val="left"/>
      <w:pPr>
        <w:ind w:left="7488" w:hanging="360"/>
      </w:pPr>
    </w:lvl>
    <w:lvl w:ilvl="5" w:tplc="0419001B" w:tentative="1">
      <w:start w:val="1"/>
      <w:numFmt w:val="lowerRoman"/>
      <w:lvlText w:val="%6."/>
      <w:lvlJc w:val="right"/>
      <w:pPr>
        <w:ind w:left="8208" w:hanging="180"/>
      </w:pPr>
    </w:lvl>
    <w:lvl w:ilvl="6" w:tplc="0419000F" w:tentative="1">
      <w:start w:val="1"/>
      <w:numFmt w:val="decimal"/>
      <w:lvlText w:val="%7."/>
      <w:lvlJc w:val="left"/>
      <w:pPr>
        <w:ind w:left="8928" w:hanging="360"/>
      </w:pPr>
    </w:lvl>
    <w:lvl w:ilvl="7" w:tplc="04190019" w:tentative="1">
      <w:start w:val="1"/>
      <w:numFmt w:val="lowerLetter"/>
      <w:lvlText w:val="%8."/>
      <w:lvlJc w:val="left"/>
      <w:pPr>
        <w:ind w:left="9648" w:hanging="360"/>
      </w:pPr>
    </w:lvl>
    <w:lvl w:ilvl="8" w:tplc="0419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11">
    <w:nsid w:val="2CA0365E"/>
    <w:multiLevelType w:val="multilevel"/>
    <w:tmpl w:val="AB9646C6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  <w:i w:val="0"/>
        <w:sz w:val="28"/>
      </w:rPr>
    </w:lvl>
    <w:lvl w:ilvl="1">
      <w:start w:val="1"/>
      <w:numFmt w:val="decimal"/>
      <w:lvlText w:val="%1.%2."/>
      <w:lvlJc w:val="left"/>
      <w:pPr>
        <w:ind w:left="1002" w:hanging="648"/>
      </w:pPr>
      <w:rPr>
        <w:rFonts w:hint="default"/>
        <w:i/>
        <w:sz w:val="28"/>
      </w:rPr>
    </w:lvl>
    <w:lvl w:ilvl="2">
      <w:start w:val="7"/>
      <w:numFmt w:val="decimal"/>
      <w:lvlText w:val="%1.%2.%3."/>
      <w:lvlJc w:val="left"/>
      <w:pPr>
        <w:ind w:left="1428" w:hanging="720"/>
      </w:pPr>
      <w:rPr>
        <w:rFonts w:hint="default"/>
        <w:i/>
        <w:sz w:val="28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  <w:i/>
        <w:sz w:val="28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i/>
        <w:sz w:val="28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  <w:i/>
        <w:sz w:val="28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i/>
        <w:sz w:val="28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  <w:i/>
        <w:sz w:val="28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i/>
        <w:sz w:val="28"/>
      </w:rPr>
    </w:lvl>
  </w:abstractNum>
  <w:abstractNum w:abstractNumId="12">
    <w:nsid w:val="39D674AA"/>
    <w:multiLevelType w:val="multilevel"/>
    <w:tmpl w:val="E236F1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2160"/>
      </w:pPr>
      <w:rPr>
        <w:rFonts w:hint="default"/>
      </w:rPr>
    </w:lvl>
  </w:abstractNum>
  <w:abstractNum w:abstractNumId="13">
    <w:nsid w:val="3AD00948"/>
    <w:multiLevelType w:val="multilevel"/>
    <w:tmpl w:val="9B2A3796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  <w:i/>
        <w:sz w:val="28"/>
      </w:rPr>
    </w:lvl>
    <w:lvl w:ilvl="1">
      <w:start w:val="2"/>
      <w:numFmt w:val="decimal"/>
      <w:lvlText w:val="%1.%2"/>
      <w:lvlJc w:val="left"/>
      <w:pPr>
        <w:ind w:left="930" w:hanging="576"/>
      </w:pPr>
      <w:rPr>
        <w:rFonts w:hint="default"/>
        <w:i/>
        <w:sz w:val="28"/>
      </w:rPr>
    </w:lvl>
    <w:lvl w:ilvl="2">
      <w:start w:val="6"/>
      <w:numFmt w:val="decimal"/>
      <w:lvlText w:val="%1.%2.%3"/>
      <w:lvlJc w:val="left"/>
      <w:pPr>
        <w:ind w:left="1428" w:hanging="720"/>
      </w:pPr>
      <w:rPr>
        <w:rFonts w:hint="default"/>
        <w:i/>
        <w:sz w:val="28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  <w:i/>
        <w:sz w:val="28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i/>
        <w:sz w:val="28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  <w:i/>
        <w:sz w:val="28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i/>
        <w:sz w:val="28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  <w:i/>
        <w:sz w:val="28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  <w:i/>
        <w:sz w:val="28"/>
      </w:rPr>
    </w:lvl>
  </w:abstractNum>
  <w:abstractNum w:abstractNumId="14">
    <w:nsid w:val="61B53622"/>
    <w:multiLevelType w:val="hybridMultilevel"/>
    <w:tmpl w:val="3D2AE6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F0C5F91"/>
    <w:multiLevelType w:val="multilevel"/>
    <w:tmpl w:val="7BCE1DC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7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9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6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62" w:hanging="2160"/>
      </w:pPr>
      <w:rPr>
        <w:rFonts w:hint="default"/>
      </w:rPr>
    </w:lvl>
  </w:abstractNum>
  <w:abstractNum w:abstractNumId="16">
    <w:nsid w:val="757C712B"/>
    <w:multiLevelType w:val="multilevel"/>
    <w:tmpl w:val="AFBE91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5"/>
  </w:num>
  <w:num w:numId="2">
    <w:abstractNumId w:val="7"/>
  </w:num>
  <w:num w:numId="3">
    <w:abstractNumId w:val="2"/>
  </w:num>
  <w:num w:numId="4">
    <w:abstractNumId w:val="3"/>
  </w:num>
  <w:num w:numId="5">
    <w:abstractNumId w:val="0"/>
  </w:num>
  <w:num w:numId="6">
    <w:abstractNumId w:val="10"/>
  </w:num>
  <w:num w:numId="7">
    <w:abstractNumId w:val="8"/>
  </w:num>
  <w:num w:numId="8">
    <w:abstractNumId w:val="11"/>
  </w:num>
  <w:num w:numId="9">
    <w:abstractNumId w:val="12"/>
  </w:num>
  <w:num w:numId="10">
    <w:abstractNumId w:val="1"/>
  </w:num>
  <w:num w:numId="11">
    <w:abstractNumId w:val="13"/>
  </w:num>
  <w:num w:numId="12">
    <w:abstractNumId w:val="5"/>
  </w:num>
  <w:num w:numId="13">
    <w:abstractNumId w:val="9"/>
  </w:num>
  <w:num w:numId="14">
    <w:abstractNumId w:val="16"/>
  </w:num>
  <w:num w:numId="15">
    <w:abstractNumId w:val="14"/>
  </w:num>
  <w:num w:numId="16">
    <w:abstractNumId w:val="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206"/>
    <w:rsid w:val="00016EBA"/>
    <w:rsid w:val="000411DE"/>
    <w:rsid w:val="00045970"/>
    <w:rsid w:val="000B7C5F"/>
    <w:rsid w:val="000E1437"/>
    <w:rsid w:val="000E288B"/>
    <w:rsid w:val="000F65FF"/>
    <w:rsid w:val="001530AD"/>
    <w:rsid w:val="001843BD"/>
    <w:rsid w:val="001B0082"/>
    <w:rsid w:val="001F3501"/>
    <w:rsid w:val="0021244F"/>
    <w:rsid w:val="002138AE"/>
    <w:rsid w:val="00236C5D"/>
    <w:rsid w:val="0026214E"/>
    <w:rsid w:val="00266819"/>
    <w:rsid w:val="00280B14"/>
    <w:rsid w:val="00283666"/>
    <w:rsid w:val="002B572C"/>
    <w:rsid w:val="002C5D35"/>
    <w:rsid w:val="002E178B"/>
    <w:rsid w:val="002F5817"/>
    <w:rsid w:val="00303A80"/>
    <w:rsid w:val="00313A3F"/>
    <w:rsid w:val="00325033"/>
    <w:rsid w:val="00326CE3"/>
    <w:rsid w:val="0033288D"/>
    <w:rsid w:val="003329CF"/>
    <w:rsid w:val="00337E23"/>
    <w:rsid w:val="00384C36"/>
    <w:rsid w:val="00395332"/>
    <w:rsid w:val="003A6742"/>
    <w:rsid w:val="003E4EAA"/>
    <w:rsid w:val="003F4FDC"/>
    <w:rsid w:val="0041250A"/>
    <w:rsid w:val="0046207A"/>
    <w:rsid w:val="00465480"/>
    <w:rsid w:val="00467926"/>
    <w:rsid w:val="004723B4"/>
    <w:rsid w:val="004764FE"/>
    <w:rsid w:val="00491712"/>
    <w:rsid w:val="004A744F"/>
    <w:rsid w:val="004B065D"/>
    <w:rsid w:val="004E6206"/>
    <w:rsid w:val="00503CFA"/>
    <w:rsid w:val="00512B68"/>
    <w:rsid w:val="00513771"/>
    <w:rsid w:val="0051777B"/>
    <w:rsid w:val="00522CFE"/>
    <w:rsid w:val="00522EFB"/>
    <w:rsid w:val="0054400E"/>
    <w:rsid w:val="00567CE8"/>
    <w:rsid w:val="00576A57"/>
    <w:rsid w:val="005909D1"/>
    <w:rsid w:val="005B7ADA"/>
    <w:rsid w:val="005E4245"/>
    <w:rsid w:val="005E7CA6"/>
    <w:rsid w:val="005F66E5"/>
    <w:rsid w:val="00606E48"/>
    <w:rsid w:val="00611F42"/>
    <w:rsid w:val="006134F9"/>
    <w:rsid w:val="006147BC"/>
    <w:rsid w:val="00617F8B"/>
    <w:rsid w:val="0063451A"/>
    <w:rsid w:val="006423A8"/>
    <w:rsid w:val="006468F1"/>
    <w:rsid w:val="00647186"/>
    <w:rsid w:val="0065698B"/>
    <w:rsid w:val="00661A38"/>
    <w:rsid w:val="00692583"/>
    <w:rsid w:val="0069321F"/>
    <w:rsid w:val="00696407"/>
    <w:rsid w:val="006E1294"/>
    <w:rsid w:val="00772544"/>
    <w:rsid w:val="00773F33"/>
    <w:rsid w:val="007C73E8"/>
    <w:rsid w:val="007D44EC"/>
    <w:rsid w:val="00802D77"/>
    <w:rsid w:val="00804158"/>
    <w:rsid w:val="00804311"/>
    <w:rsid w:val="00834675"/>
    <w:rsid w:val="00887427"/>
    <w:rsid w:val="00895055"/>
    <w:rsid w:val="008A09B6"/>
    <w:rsid w:val="008D323F"/>
    <w:rsid w:val="008D5EA7"/>
    <w:rsid w:val="008D616C"/>
    <w:rsid w:val="008E68A6"/>
    <w:rsid w:val="00900B18"/>
    <w:rsid w:val="00905F15"/>
    <w:rsid w:val="0091772F"/>
    <w:rsid w:val="00921315"/>
    <w:rsid w:val="009332F3"/>
    <w:rsid w:val="0094002F"/>
    <w:rsid w:val="00953245"/>
    <w:rsid w:val="00992175"/>
    <w:rsid w:val="009A6EF2"/>
    <w:rsid w:val="009C445C"/>
    <w:rsid w:val="009E26B0"/>
    <w:rsid w:val="00A03205"/>
    <w:rsid w:val="00A125ED"/>
    <w:rsid w:val="00A12DAB"/>
    <w:rsid w:val="00A25379"/>
    <w:rsid w:val="00A35EEB"/>
    <w:rsid w:val="00A42074"/>
    <w:rsid w:val="00A53FE6"/>
    <w:rsid w:val="00A60ADC"/>
    <w:rsid w:val="00A726CB"/>
    <w:rsid w:val="00A9159F"/>
    <w:rsid w:val="00AD5062"/>
    <w:rsid w:val="00AE1A6E"/>
    <w:rsid w:val="00AF2DAB"/>
    <w:rsid w:val="00B115B2"/>
    <w:rsid w:val="00B27718"/>
    <w:rsid w:val="00B40B67"/>
    <w:rsid w:val="00B41659"/>
    <w:rsid w:val="00B440E3"/>
    <w:rsid w:val="00B45B37"/>
    <w:rsid w:val="00BB756F"/>
    <w:rsid w:val="00BD13C3"/>
    <w:rsid w:val="00BE3305"/>
    <w:rsid w:val="00BE3874"/>
    <w:rsid w:val="00BF7B96"/>
    <w:rsid w:val="00C02F40"/>
    <w:rsid w:val="00C60F38"/>
    <w:rsid w:val="00C73322"/>
    <w:rsid w:val="00C97F25"/>
    <w:rsid w:val="00CF044C"/>
    <w:rsid w:val="00CF447C"/>
    <w:rsid w:val="00D02C97"/>
    <w:rsid w:val="00D13C58"/>
    <w:rsid w:val="00D157CE"/>
    <w:rsid w:val="00D560B3"/>
    <w:rsid w:val="00D80926"/>
    <w:rsid w:val="00DB0CE8"/>
    <w:rsid w:val="00DB1DED"/>
    <w:rsid w:val="00E04778"/>
    <w:rsid w:val="00E14F90"/>
    <w:rsid w:val="00E24B7C"/>
    <w:rsid w:val="00E41FF5"/>
    <w:rsid w:val="00E5199C"/>
    <w:rsid w:val="00E5570B"/>
    <w:rsid w:val="00E70BA9"/>
    <w:rsid w:val="00E71B16"/>
    <w:rsid w:val="00E8637C"/>
    <w:rsid w:val="00EA06F7"/>
    <w:rsid w:val="00EA22B7"/>
    <w:rsid w:val="00EB3B8A"/>
    <w:rsid w:val="00EB5AB9"/>
    <w:rsid w:val="00EF4536"/>
    <w:rsid w:val="00EF5133"/>
    <w:rsid w:val="00F16D28"/>
    <w:rsid w:val="00F25E7B"/>
    <w:rsid w:val="00F40555"/>
    <w:rsid w:val="00FB5F48"/>
    <w:rsid w:val="00FC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20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23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">
    <w:name w:val="S_Обычный"/>
    <w:basedOn w:val="a"/>
    <w:link w:val="S0"/>
    <w:qFormat/>
    <w:rsid w:val="004E6206"/>
    <w:pPr>
      <w:spacing w:before="0" w:after="0"/>
      <w:ind w:firstLine="709"/>
    </w:pPr>
  </w:style>
  <w:style w:type="character" w:customStyle="1" w:styleId="S0">
    <w:name w:val="S_Обычный Знак"/>
    <w:link w:val="S"/>
    <w:rsid w:val="004E62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E6206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4E62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E6206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4E62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E620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6206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326C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26CE3"/>
    <w:pPr>
      <w:ind w:left="720"/>
      <w:contextualSpacing/>
    </w:pPr>
  </w:style>
  <w:style w:type="paragraph" w:styleId="ab">
    <w:name w:val="Body Text Indent"/>
    <w:basedOn w:val="a"/>
    <w:link w:val="ac"/>
    <w:rsid w:val="00326CE3"/>
    <w:pPr>
      <w:spacing w:before="0" w:after="0" w:line="288" w:lineRule="auto"/>
      <w:ind w:firstLine="709"/>
    </w:pPr>
    <w:rPr>
      <w:rFonts w:ascii="Arial" w:hAnsi="Arial"/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rsid w:val="00326CE3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ad">
    <w:name w:val="Содержимое таблицы"/>
    <w:basedOn w:val="a"/>
    <w:uiPriority w:val="99"/>
    <w:rsid w:val="00326CE3"/>
    <w:pPr>
      <w:suppressLineNumbers/>
      <w:spacing w:before="0" w:after="0"/>
      <w:jc w:val="left"/>
    </w:pPr>
    <w:rPr>
      <w:sz w:val="20"/>
      <w:szCs w:val="20"/>
      <w:lang w:eastAsia="ar-SA"/>
    </w:rPr>
  </w:style>
  <w:style w:type="paragraph" w:customStyle="1" w:styleId="31">
    <w:name w:val="3 порядок"/>
    <w:basedOn w:val="3"/>
    <w:next w:val="32"/>
    <w:rsid w:val="006423A8"/>
    <w:pPr>
      <w:suppressAutoHyphens/>
      <w:spacing w:before="120" w:after="120"/>
      <w:jc w:val="center"/>
    </w:pPr>
    <w:rPr>
      <w:rFonts w:ascii="Times New Roman" w:eastAsia="Times New Roman" w:hAnsi="Times New Roman" w:cs="Times New Roman"/>
      <w:i/>
      <w:iCs/>
      <w:color w:val="auto"/>
      <w:kern w:val="1"/>
      <w:szCs w:val="20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6423A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32">
    <w:name w:val="toc 3"/>
    <w:basedOn w:val="a"/>
    <w:next w:val="a"/>
    <w:autoRedefine/>
    <w:uiPriority w:val="39"/>
    <w:semiHidden/>
    <w:unhideWhenUsed/>
    <w:rsid w:val="006423A8"/>
    <w:pPr>
      <w:spacing w:after="100"/>
      <w:ind w:left="480"/>
    </w:pPr>
  </w:style>
  <w:style w:type="paragraph" w:customStyle="1" w:styleId="ConsPlusNormal">
    <w:name w:val="ConsPlusNormal"/>
    <w:rsid w:val="0069258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table" w:customStyle="1" w:styleId="1">
    <w:name w:val="Сетка таблицы1"/>
    <w:basedOn w:val="a1"/>
    <w:next w:val="a9"/>
    <w:uiPriority w:val="59"/>
    <w:rsid w:val="00D560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20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23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">
    <w:name w:val="S_Обычный"/>
    <w:basedOn w:val="a"/>
    <w:link w:val="S0"/>
    <w:qFormat/>
    <w:rsid w:val="004E6206"/>
    <w:pPr>
      <w:spacing w:before="0" w:after="0"/>
      <w:ind w:firstLine="709"/>
    </w:pPr>
  </w:style>
  <w:style w:type="character" w:customStyle="1" w:styleId="S0">
    <w:name w:val="S_Обычный Знак"/>
    <w:link w:val="S"/>
    <w:rsid w:val="004E62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E6206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4E62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E6206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4E62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E620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6206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326C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26CE3"/>
    <w:pPr>
      <w:ind w:left="720"/>
      <w:contextualSpacing/>
    </w:pPr>
  </w:style>
  <w:style w:type="paragraph" w:styleId="ab">
    <w:name w:val="Body Text Indent"/>
    <w:basedOn w:val="a"/>
    <w:link w:val="ac"/>
    <w:rsid w:val="00326CE3"/>
    <w:pPr>
      <w:spacing w:before="0" w:after="0" w:line="288" w:lineRule="auto"/>
      <w:ind w:firstLine="709"/>
    </w:pPr>
    <w:rPr>
      <w:rFonts w:ascii="Arial" w:hAnsi="Arial"/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rsid w:val="00326CE3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ad">
    <w:name w:val="Содержимое таблицы"/>
    <w:basedOn w:val="a"/>
    <w:uiPriority w:val="99"/>
    <w:rsid w:val="00326CE3"/>
    <w:pPr>
      <w:suppressLineNumbers/>
      <w:spacing w:before="0" w:after="0"/>
      <w:jc w:val="left"/>
    </w:pPr>
    <w:rPr>
      <w:sz w:val="20"/>
      <w:szCs w:val="20"/>
      <w:lang w:eastAsia="ar-SA"/>
    </w:rPr>
  </w:style>
  <w:style w:type="paragraph" w:customStyle="1" w:styleId="31">
    <w:name w:val="3 порядок"/>
    <w:basedOn w:val="3"/>
    <w:next w:val="32"/>
    <w:rsid w:val="006423A8"/>
    <w:pPr>
      <w:suppressAutoHyphens/>
      <w:spacing w:before="120" w:after="120"/>
      <w:jc w:val="center"/>
    </w:pPr>
    <w:rPr>
      <w:rFonts w:ascii="Times New Roman" w:eastAsia="Times New Roman" w:hAnsi="Times New Roman" w:cs="Times New Roman"/>
      <w:i/>
      <w:iCs/>
      <w:color w:val="auto"/>
      <w:kern w:val="1"/>
      <w:szCs w:val="20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6423A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32">
    <w:name w:val="toc 3"/>
    <w:basedOn w:val="a"/>
    <w:next w:val="a"/>
    <w:autoRedefine/>
    <w:uiPriority w:val="39"/>
    <w:semiHidden/>
    <w:unhideWhenUsed/>
    <w:rsid w:val="006423A8"/>
    <w:pPr>
      <w:spacing w:after="100"/>
      <w:ind w:left="480"/>
    </w:pPr>
  </w:style>
  <w:style w:type="paragraph" w:customStyle="1" w:styleId="ConsPlusNormal">
    <w:name w:val="ConsPlusNormal"/>
    <w:rsid w:val="0069258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table" w:customStyle="1" w:styleId="1">
    <w:name w:val="Сетка таблицы1"/>
    <w:basedOn w:val="a1"/>
    <w:next w:val="a9"/>
    <w:uiPriority w:val="59"/>
    <w:rsid w:val="00D560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BA023-EA1A-434E-894F-63CB1BDED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673</TotalTime>
  <Pages>12</Pages>
  <Words>2724</Words>
  <Characters>15533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"ПИТП"</Company>
  <LinksUpToDate>false</LinksUpToDate>
  <CharactersWithSpaces>18221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Ольга</cp:lastModifiedBy>
  <cp:revision>5</cp:revision>
  <cp:lastPrinted>2013-04-23T05:38:00Z</cp:lastPrinted>
  <dcterms:created xsi:type="dcterms:W3CDTF">2013-04-22T05:27:00Z</dcterms:created>
  <dcterms:modified xsi:type="dcterms:W3CDTF">2013-09-02T12:50:00Z</dcterms:modified>
</cp:coreProperties>
</file>