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49" w:rsidRPr="00C832DD" w:rsidRDefault="00C832DD">
      <w:pPr>
        <w:jc w:val="right"/>
        <w:rPr>
          <w:b/>
        </w:rPr>
      </w:pPr>
      <w:r w:rsidRPr="00C832DD">
        <w:rPr>
          <w:b/>
        </w:rPr>
        <w:t>ПРОЕКТ</w:t>
      </w:r>
    </w:p>
    <w:p w:rsidR="00921849" w:rsidRDefault="00C832D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921849" w:rsidRDefault="00C832DD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921849" w:rsidRDefault="00C832DD">
      <w:pPr>
        <w:pStyle w:val="1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21849" w:rsidRDefault="00921849">
      <w:pPr>
        <w:jc w:val="center"/>
      </w:pPr>
    </w:p>
    <w:p w:rsidR="00921849" w:rsidRDefault="00C832DD">
      <w:r>
        <w:t xml:space="preserve">от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______________</w:t>
      </w:r>
    </w:p>
    <w:p w:rsidR="00921849" w:rsidRDefault="00921849">
      <w:pPr>
        <w:jc w:val="both"/>
        <w:rPr>
          <w:sz w:val="26"/>
        </w:rPr>
      </w:pPr>
    </w:p>
    <w:p w:rsidR="00921849" w:rsidRDefault="00C832DD">
      <w:pPr>
        <w:jc w:val="center"/>
      </w:pPr>
      <w:r>
        <w:t>город Усть-Лабинск</w:t>
      </w:r>
    </w:p>
    <w:p w:rsidR="00921849" w:rsidRDefault="00C832DD">
      <w:pPr>
        <w:rPr>
          <w:sz w:val="26"/>
        </w:rPr>
      </w:pPr>
      <w:r>
        <w:rPr>
          <w:sz w:val="26"/>
        </w:rPr>
        <w:pict>
          <v:rect id="Врезка1" o:spid="_x0000_s1026" style="position:absolute;margin-left:22.6pt;margin-top:18.8pt;width:440.95pt;height:66.2pt;z-index:251657728" filled="f" stroked="f" strokecolor="#3465a4">
            <v:fill o:detectmouseclick="t"/>
            <v:stroke joinstyle="round"/>
            <v:textbox>
              <w:txbxContent>
                <w:p w:rsidR="00921849" w:rsidRDefault="00C832DD">
                  <w:pPr>
                    <w:contextualSpacing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 утверждении формы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проверочного листа (списка контрольных вопросов), используемых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 проведении плановых проверок в рамках осуществления муниципального жилищного контроля</w:t>
                  </w:r>
                </w:p>
              </w:txbxContent>
            </v:textbox>
            <w10:wrap type="square"/>
          </v:rect>
        </w:pict>
      </w:r>
    </w:p>
    <w:p w:rsidR="00921849" w:rsidRDefault="00C832DD" w:rsidP="00C832DD">
      <w:pPr>
        <w:suppressAutoHyphens/>
        <w:ind w:firstLine="567"/>
        <w:jc w:val="both"/>
      </w:pPr>
      <w:proofErr w:type="gramStart"/>
      <w:r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16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21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</w:t>
      </w:r>
      <w:r>
        <w:rPr>
          <w:sz w:val="28"/>
          <w:szCs w:val="28"/>
        </w:rPr>
        <w:t xml:space="preserve"> к разработке, содержанию, общественному обсуждению</w:t>
      </w:r>
      <w:proofErr w:type="gramEnd"/>
      <w:r>
        <w:rPr>
          <w:sz w:val="28"/>
          <w:szCs w:val="28"/>
        </w:rPr>
        <w:t xml:space="preserve">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Усть-Лабин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21849" w:rsidRDefault="00C832DD" w:rsidP="00C832DD">
      <w:pPr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форму проверочного листа, применяемого при осуществлении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при проведении плановых проверок в отношении </w:t>
      </w:r>
      <w:r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>.</w:t>
      </w:r>
    </w:p>
    <w:p w:rsidR="00921849" w:rsidRDefault="00C832DD" w:rsidP="00C832DD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Пресс-сектору</w:t>
      </w:r>
      <w:proofErr w:type="spellEnd"/>
      <w:proofErr w:type="gramEnd"/>
      <w:r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С.М.) обеспечить:</w:t>
      </w:r>
    </w:p>
    <w:p w:rsidR="00921849" w:rsidRDefault="00C832DD" w:rsidP="00C832DD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>- официал</w:t>
      </w:r>
      <w:r>
        <w:rPr>
          <w:sz w:val="28"/>
          <w:szCs w:val="28"/>
        </w:rPr>
        <w:t xml:space="preserve">ьное опубликование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 xml:space="preserve">»; </w:t>
      </w:r>
    </w:p>
    <w:p w:rsidR="00921849" w:rsidRDefault="00C832DD" w:rsidP="00C832DD">
      <w:pPr>
        <w:widowControl w:val="0"/>
        <w:tabs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- размещение настоящего постановления на официальном </w:t>
      </w:r>
      <w:r>
        <w:rPr>
          <w:sz w:val="28"/>
          <w:szCs w:val="28"/>
        </w:rPr>
        <w:t xml:space="preserve">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</w:t>
      </w:r>
      <w:r>
        <w:rPr>
          <w:sz w:val="28"/>
          <w:szCs w:val="28"/>
        </w:rPr>
        <w:t xml:space="preserve">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21849" w:rsidRDefault="00C832DD" w:rsidP="00C832DD">
      <w:pPr>
        <w:tabs>
          <w:tab w:val="left" w:pos="0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1849" w:rsidRDefault="00C832DD" w:rsidP="00C832DD">
      <w:pPr>
        <w:tabs>
          <w:tab w:val="left" w:pos="0"/>
          <w:tab w:val="left" w:pos="1134"/>
        </w:tabs>
        <w:suppressAutoHyphens/>
        <w:ind w:firstLine="567"/>
        <w:jc w:val="both"/>
      </w:pPr>
      <w:r>
        <w:rPr>
          <w:sz w:val="28"/>
          <w:szCs w:val="28"/>
        </w:rPr>
        <w:t xml:space="preserve">4. Постановление вступает в силу со дня его официального опубликования, и распространяется на правоотношения, возникшие с 1 марта 20222 </w:t>
      </w:r>
      <w:r>
        <w:rPr>
          <w:sz w:val="28"/>
          <w:szCs w:val="28"/>
        </w:rPr>
        <w:t>года.</w:t>
      </w:r>
    </w:p>
    <w:p w:rsidR="00921849" w:rsidRDefault="00921849" w:rsidP="00C832DD">
      <w:pPr>
        <w:tabs>
          <w:tab w:val="left" w:pos="0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C832DD" w:rsidRDefault="00C832DD" w:rsidP="00C832DD">
      <w:pPr>
        <w:tabs>
          <w:tab w:val="left" w:pos="0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9360" w:type="dxa"/>
        <w:tblLook w:val="0000"/>
      </w:tblPr>
      <w:tblGrid>
        <w:gridCol w:w="4672"/>
        <w:gridCol w:w="4688"/>
      </w:tblGrid>
      <w:tr w:rsidR="00921849">
        <w:tc>
          <w:tcPr>
            <w:tcW w:w="4672" w:type="dxa"/>
            <w:shd w:val="clear" w:color="auto" w:fill="auto"/>
          </w:tcPr>
          <w:p w:rsidR="00C832DD" w:rsidRDefault="00C832DD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921849" w:rsidRDefault="00C832DD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921849" w:rsidRDefault="00C832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687" w:type="dxa"/>
            <w:shd w:val="clear" w:color="auto" w:fill="auto"/>
          </w:tcPr>
          <w:p w:rsidR="00921849" w:rsidRDefault="00921849">
            <w:pPr>
              <w:snapToGrid w:val="0"/>
              <w:ind w:right="-108"/>
              <w:jc w:val="right"/>
              <w:rPr>
                <w:sz w:val="28"/>
              </w:rPr>
            </w:pPr>
          </w:p>
          <w:p w:rsidR="00C832DD" w:rsidRDefault="00C832DD">
            <w:pPr>
              <w:ind w:right="-108"/>
              <w:jc w:val="right"/>
              <w:rPr>
                <w:sz w:val="28"/>
              </w:rPr>
            </w:pPr>
          </w:p>
          <w:p w:rsidR="00921849" w:rsidRDefault="00C832DD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921849" w:rsidRDefault="00C832DD">
      <w:pPr>
        <w:ind w:left="5387" w:right="-15"/>
      </w:pPr>
      <w:r>
        <w:rPr>
          <w:sz w:val="28"/>
          <w:szCs w:val="28"/>
        </w:rPr>
        <w:lastRenderedPageBreak/>
        <w:t>ПРИЛОЖЕНИЕ</w:t>
      </w:r>
    </w:p>
    <w:p w:rsidR="00921849" w:rsidRDefault="00C832DD">
      <w:pPr>
        <w:tabs>
          <w:tab w:val="left" w:pos="5670"/>
        </w:tabs>
        <w:ind w:left="5387" w:right="-15"/>
      </w:pPr>
      <w:r>
        <w:rPr>
          <w:sz w:val="28"/>
          <w:szCs w:val="28"/>
        </w:rPr>
        <w:t>УТВЕРЖДЕНА</w:t>
      </w:r>
    </w:p>
    <w:p w:rsidR="00921849" w:rsidRDefault="00C832DD">
      <w:pPr>
        <w:ind w:left="5387" w:right="-15"/>
      </w:pPr>
      <w:r>
        <w:rPr>
          <w:sz w:val="28"/>
          <w:szCs w:val="28"/>
        </w:rPr>
        <w:t>постановлением администрации</w:t>
      </w:r>
    </w:p>
    <w:p w:rsidR="00921849" w:rsidRDefault="00C832DD">
      <w:pPr>
        <w:ind w:left="5387" w:right="-1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21849" w:rsidRDefault="00C832DD">
      <w:pPr>
        <w:ind w:left="5387" w:right="-15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921849" w:rsidRDefault="00C832DD">
      <w:pPr>
        <w:ind w:left="5387" w:right="-15"/>
      </w:pPr>
      <w:r>
        <w:rPr>
          <w:rStyle w:val="a6"/>
          <w:i w:val="0"/>
          <w:iCs w:val="0"/>
          <w:color w:val="000000"/>
          <w:sz w:val="28"/>
          <w:szCs w:val="28"/>
        </w:rPr>
        <w:t>от ______________ №_________</w:t>
      </w:r>
    </w:p>
    <w:p w:rsidR="00921849" w:rsidRDefault="00921849">
      <w:pPr>
        <w:ind w:left="5387" w:right="-15"/>
        <w:rPr>
          <w:rStyle w:val="a6"/>
          <w:i w:val="0"/>
          <w:iCs w:val="0"/>
          <w:color w:val="000000"/>
          <w:sz w:val="28"/>
          <w:szCs w:val="28"/>
        </w:rPr>
      </w:pPr>
    </w:p>
    <w:p w:rsidR="00921849" w:rsidRDefault="00921849">
      <w:pPr>
        <w:ind w:left="5387" w:right="-15"/>
        <w:rPr>
          <w:rStyle w:val="a6"/>
          <w:i w:val="0"/>
          <w:iCs w:val="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9498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963"/>
      </w:tblGrid>
      <w:tr w:rsidR="00921849">
        <w:trPr>
          <w:jc w:val="right"/>
        </w:trPr>
        <w:tc>
          <w:tcPr>
            <w:tcW w:w="4535" w:type="dxa"/>
            <w:tcBorders>
              <w:right w:val="single" w:sz="4" w:space="0" w:color="000000"/>
            </w:tcBorders>
            <w:shd w:val="clear" w:color="auto" w:fill="auto"/>
          </w:tcPr>
          <w:p w:rsidR="00921849" w:rsidRDefault="00921849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849" w:rsidRDefault="00C832DD">
            <w:pPr>
              <w:jc w:val="both"/>
            </w:pPr>
            <w:r>
              <w:t xml:space="preserve">QR-код, предусмотренный </w:t>
            </w:r>
            <w:hyperlink r:id="rId6" w:tgtFrame="consultantplus://offline/ref=B5F66A27DDFDAC140994286ED957C4DC42D1638B3F98320E3A73DFAE5BC37C9A3F78A6C740858F8F2D0BD61275n7JBG">
              <w:r>
                <w:t>постановлением</w:t>
              </w:r>
            </w:hyperlink>
            <w:r>
              <w:t xml:space="preserve"> Правительства Российской Федерации от 16.04.2021 № 604 «Об утверждении Правил фо</w:t>
            </w:r>
            <w:r>
              <w:t xml:space="preserve">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921849" w:rsidRDefault="00921849">
      <w:pPr>
        <w:jc w:val="right"/>
        <w:rPr>
          <w:rStyle w:val="a6"/>
          <w:sz w:val="28"/>
          <w:szCs w:val="28"/>
        </w:rPr>
      </w:pPr>
    </w:p>
    <w:p w:rsidR="00C832DD" w:rsidRDefault="00C832DD">
      <w:pPr>
        <w:jc w:val="center"/>
        <w:rPr>
          <w:sz w:val="28"/>
          <w:szCs w:val="28"/>
        </w:rPr>
      </w:pPr>
    </w:p>
    <w:p w:rsidR="00921849" w:rsidRPr="00C832DD" w:rsidRDefault="00C832DD">
      <w:pPr>
        <w:jc w:val="center"/>
        <w:rPr>
          <w:b/>
        </w:rPr>
      </w:pPr>
      <w:r w:rsidRPr="00C832DD">
        <w:rPr>
          <w:b/>
          <w:sz w:val="28"/>
          <w:szCs w:val="28"/>
        </w:rPr>
        <w:t xml:space="preserve">Форма проверочного листа, </w:t>
      </w:r>
    </w:p>
    <w:p w:rsidR="00921849" w:rsidRPr="00C832DD" w:rsidRDefault="00C832DD">
      <w:pPr>
        <w:jc w:val="center"/>
        <w:rPr>
          <w:b/>
        </w:rPr>
      </w:pPr>
      <w:proofErr w:type="gramStart"/>
      <w:r w:rsidRPr="00C832DD">
        <w:rPr>
          <w:b/>
          <w:sz w:val="28"/>
          <w:szCs w:val="28"/>
        </w:rPr>
        <w:t>применяемая</w:t>
      </w:r>
      <w:proofErr w:type="gramEnd"/>
      <w:r w:rsidRPr="00C832DD">
        <w:rPr>
          <w:b/>
          <w:sz w:val="28"/>
          <w:szCs w:val="28"/>
        </w:rPr>
        <w:t xml:space="preserve"> при осуществлении муниципального жилищного контроля на территории  муниципального образования </w:t>
      </w:r>
      <w:proofErr w:type="spellStart"/>
      <w:r w:rsidRPr="00C832DD">
        <w:rPr>
          <w:b/>
          <w:sz w:val="28"/>
          <w:szCs w:val="28"/>
        </w:rPr>
        <w:t>Усть-Лабинский</w:t>
      </w:r>
      <w:proofErr w:type="spellEnd"/>
      <w:r w:rsidRPr="00C832DD">
        <w:rPr>
          <w:b/>
          <w:sz w:val="28"/>
          <w:szCs w:val="28"/>
        </w:rPr>
        <w:t xml:space="preserve"> район</w:t>
      </w:r>
      <w:r w:rsidRPr="00C832DD">
        <w:rPr>
          <w:b/>
          <w:sz w:val="28"/>
          <w:szCs w:val="28"/>
        </w:rPr>
        <w:t xml:space="preserve"> при проведении плановых проверок в отношении юридических лиц и индивидуальных предпринимателей</w:t>
      </w:r>
    </w:p>
    <w:p w:rsidR="00921849" w:rsidRDefault="00921849">
      <w:pPr>
        <w:spacing w:line="276" w:lineRule="auto"/>
        <w:jc w:val="center"/>
        <w:rPr>
          <w:sz w:val="28"/>
          <w:szCs w:val="28"/>
        </w:rPr>
      </w:pPr>
    </w:p>
    <w:p w:rsidR="00921849" w:rsidRDefault="00C832DD" w:rsidP="00C832DD">
      <w:pPr>
        <w:ind w:firstLine="567"/>
        <w:jc w:val="both"/>
      </w:pPr>
      <w:r>
        <w:rPr>
          <w:sz w:val="28"/>
          <w:szCs w:val="28"/>
        </w:rPr>
        <w:t>1. Наименование вида контроля, вк</w:t>
      </w:r>
      <w:r>
        <w:rPr>
          <w:sz w:val="28"/>
          <w:szCs w:val="28"/>
        </w:rPr>
        <w:t>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2. Наименование контрольного органа: ___________________________</w:t>
      </w:r>
      <w:r>
        <w:rPr>
          <w:sz w:val="28"/>
          <w:szCs w:val="28"/>
        </w:rPr>
        <w:t>.</w:t>
      </w:r>
    </w:p>
    <w:p w:rsidR="00921849" w:rsidRDefault="00C832DD" w:rsidP="00C832DD">
      <w:pPr>
        <w:ind w:firstLine="567"/>
        <w:jc w:val="both"/>
      </w:pPr>
      <w:r>
        <w:rPr>
          <w:sz w:val="28"/>
          <w:szCs w:val="28"/>
        </w:rPr>
        <w:t xml:space="preserve">3. Реквизиты нормативного правового акта об утверждении формы проверочного листа: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форм проверочного листа (списка контрольных вопросов), используемых при проведении плановых проверок в рамках осуществления муниципа</w:t>
      </w:r>
      <w:r>
        <w:rPr>
          <w:sz w:val="28"/>
          <w:szCs w:val="28"/>
        </w:rPr>
        <w:t>льного жилищного контроля</w:t>
      </w:r>
      <w:r>
        <w:rPr>
          <w:sz w:val="28"/>
          <w:szCs w:val="28"/>
        </w:rPr>
        <w:t>».</w:t>
      </w:r>
    </w:p>
    <w:p w:rsidR="00921849" w:rsidRDefault="00C832DD" w:rsidP="00C832DD">
      <w:pPr>
        <w:ind w:firstLine="567"/>
        <w:jc w:val="both"/>
      </w:pPr>
      <w:r>
        <w:rPr>
          <w:sz w:val="28"/>
          <w:szCs w:val="28"/>
        </w:rPr>
        <w:t>4. Вид контрольного мероприятия: ______________________________.</w:t>
      </w:r>
    </w:p>
    <w:p w:rsidR="00921849" w:rsidRDefault="00C832DD" w:rsidP="00C832DD">
      <w:pPr>
        <w:ind w:firstLine="567"/>
        <w:jc w:val="both"/>
      </w:pPr>
      <w:r>
        <w:rPr>
          <w:sz w:val="28"/>
          <w:szCs w:val="28"/>
        </w:rPr>
        <w:t xml:space="preserve">5. Объект муниципального жилищного контроля, в отношении которого проводится контрольное </w:t>
      </w:r>
      <w:proofErr w:type="spellStart"/>
      <w:r>
        <w:rPr>
          <w:sz w:val="28"/>
          <w:szCs w:val="28"/>
        </w:rPr>
        <w:t>мероприятие:________________________________</w:t>
      </w:r>
      <w:proofErr w:type="spellEnd"/>
      <w:r>
        <w:rPr>
          <w:sz w:val="28"/>
          <w:szCs w:val="28"/>
        </w:rPr>
        <w:t>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6. Сведения о контролируемом</w:t>
      </w:r>
      <w:r>
        <w:rPr>
          <w:sz w:val="28"/>
          <w:szCs w:val="28"/>
        </w:rPr>
        <w:t xml:space="preserve"> лице</w:t>
      </w:r>
      <w:bookmarkStart w:id="0" w:name="_GoBack"/>
      <w:bookmarkEnd w:id="0"/>
      <w:r>
        <w:rPr>
          <w:sz w:val="28"/>
          <w:szCs w:val="28"/>
        </w:rPr>
        <w:t>: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 xml:space="preserve">6.1. фамилия, имя и отчество (при наличии) гражданина или индивидуального </w:t>
      </w:r>
      <w:proofErr w:type="spellStart"/>
      <w:r>
        <w:rPr>
          <w:sz w:val="28"/>
          <w:szCs w:val="28"/>
        </w:rPr>
        <w:t>предпринимателя</w:t>
      </w:r>
      <w:proofErr w:type="gramStart"/>
      <w:r>
        <w:rPr>
          <w:sz w:val="28"/>
          <w:szCs w:val="28"/>
        </w:rPr>
        <w:t>:___________________________________</w:t>
      </w:r>
      <w:proofErr w:type="spellEnd"/>
      <w:r>
        <w:rPr>
          <w:sz w:val="28"/>
          <w:szCs w:val="28"/>
        </w:rPr>
        <w:t>;</w:t>
      </w:r>
      <w:proofErr w:type="gramEnd"/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 xml:space="preserve">идентификационный номер налогоплательщика гражданина или индивидуального предпринимателя и (или) основной государственный </w:t>
      </w:r>
      <w:r>
        <w:rPr>
          <w:sz w:val="28"/>
          <w:szCs w:val="28"/>
        </w:rPr>
        <w:t>регистрационный номер индивидуального предпринимателя</w:t>
      </w:r>
      <w:proofErr w:type="gramStart"/>
      <w:r>
        <w:rPr>
          <w:sz w:val="28"/>
          <w:szCs w:val="28"/>
        </w:rPr>
        <w:t>: __________________________________________________________________;</w:t>
      </w:r>
      <w:proofErr w:type="gramEnd"/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адрес регистрации гражданина или индивидуального предпринимателя: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lastRenderedPageBreak/>
        <w:t>_______________________________________________________________</w:t>
      </w:r>
      <w:r>
        <w:rPr>
          <w:sz w:val="28"/>
          <w:szCs w:val="28"/>
        </w:rPr>
        <w:t>;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6.2 наименование юридического лица:_____________________________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;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</w:t>
      </w:r>
      <w:proofErr w:type="gramStart"/>
      <w:r>
        <w:rPr>
          <w:sz w:val="28"/>
          <w:szCs w:val="28"/>
        </w:rPr>
        <w:t>: ______</w:t>
      </w:r>
      <w:r>
        <w:rPr>
          <w:sz w:val="28"/>
          <w:szCs w:val="28"/>
        </w:rPr>
        <w:t>_________________;</w:t>
      </w:r>
      <w:proofErr w:type="gramEnd"/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адрес юридического лица (его филиалов, представительств, обособленных структурных подразделений): __________________________________________</w:t>
      </w:r>
      <w:r>
        <w:rPr>
          <w:sz w:val="28"/>
          <w:szCs w:val="28"/>
        </w:rPr>
        <w:t>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7. Место (места) проведения контрольного мероприятия с заполнением проверочного листа: _______</w:t>
      </w:r>
      <w:r>
        <w:rPr>
          <w:sz w:val="28"/>
          <w:szCs w:val="28"/>
        </w:rPr>
        <w:t>________________________________________.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дата __________________№ ___________________.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должностное лицо, под</w:t>
      </w:r>
      <w:r>
        <w:rPr>
          <w:sz w:val="28"/>
          <w:szCs w:val="28"/>
        </w:rPr>
        <w:t xml:space="preserve">писавшее решение </w:t>
      </w:r>
      <w:r>
        <w:rPr>
          <w:sz w:val="28"/>
          <w:szCs w:val="28"/>
        </w:rPr>
        <w:t>_________________________.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9. Учетный номер контрольного мероприятия: _________________________.</w:t>
      </w:r>
    </w:p>
    <w:p w:rsidR="00921849" w:rsidRDefault="00C832DD" w:rsidP="00C832DD">
      <w:pPr>
        <w:ind w:firstLine="567"/>
        <w:contextualSpacing/>
        <w:jc w:val="both"/>
      </w:pPr>
      <w:r>
        <w:rPr>
          <w:sz w:val="28"/>
          <w:szCs w:val="28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</w:t>
      </w:r>
      <w:r>
        <w:rPr>
          <w:sz w:val="28"/>
          <w:szCs w:val="28"/>
        </w:rPr>
        <w:t xml:space="preserve"> контролируемым лицом обязательных требований:</w:t>
      </w:r>
    </w:p>
    <w:p w:rsidR="00921849" w:rsidRDefault="00921849">
      <w:pPr>
        <w:spacing w:before="240"/>
        <w:ind w:firstLine="540"/>
        <w:contextualSpacing/>
        <w:jc w:val="both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2531"/>
        <w:gridCol w:w="3291"/>
        <w:gridCol w:w="554"/>
        <w:gridCol w:w="561"/>
        <w:gridCol w:w="879"/>
        <w:gridCol w:w="1392"/>
      </w:tblGrid>
      <w:tr w:rsidR="00921849" w:rsidTr="00C832DD">
        <w:tc>
          <w:tcPr>
            <w:tcW w:w="625" w:type="dxa"/>
            <w:vMerge w:val="restart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Контрольные вопросы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43" w:type="dxa"/>
            <w:gridSpan w:val="4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Ответы на вопросы</w:t>
            </w:r>
          </w:p>
        </w:tc>
      </w:tr>
      <w:tr w:rsidR="00921849" w:rsidTr="00C832DD">
        <w:trPr>
          <w:trHeight w:val="1028"/>
        </w:trPr>
        <w:tc>
          <w:tcPr>
            <w:tcW w:w="625" w:type="dxa"/>
            <w:vMerge/>
            <w:shd w:val="clear" w:color="auto" w:fill="auto"/>
          </w:tcPr>
          <w:p w:rsidR="00921849" w:rsidRDefault="009218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921849" w:rsidRDefault="009218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70" w:type="dxa"/>
            <w:shd w:val="clear" w:color="auto" w:fill="auto"/>
          </w:tcPr>
          <w:p w:rsidR="00921849" w:rsidRDefault="00C832DD">
            <w:pPr>
              <w:jc w:val="center"/>
            </w:pPr>
            <w:proofErr w:type="spellStart"/>
            <w:proofErr w:type="gramStart"/>
            <w:r>
              <w:rPr>
                <w:sz w:val="23"/>
                <w:szCs w:val="23"/>
              </w:rPr>
              <w:t>Непри-менимо</w:t>
            </w:r>
            <w:proofErr w:type="spellEnd"/>
            <w:proofErr w:type="gramEnd"/>
          </w:p>
        </w:tc>
        <w:tc>
          <w:tcPr>
            <w:tcW w:w="1237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 xml:space="preserve">Примечание </w:t>
            </w:r>
            <w:r>
              <w:rPr>
                <w:sz w:val="23"/>
                <w:szCs w:val="23"/>
              </w:rPr>
              <w:t>(обязательно при заполнении графы 6)</w:t>
            </w:r>
          </w:p>
        </w:tc>
      </w:tr>
      <w:tr w:rsidR="00921849" w:rsidTr="00C832DD">
        <w:trPr>
          <w:trHeight w:val="13"/>
        </w:trPr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sz w:val="23"/>
                <w:szCs w:val="23"/>
              </w:rPr>
              <w:br/>
              <w:t xml:space="preserve">№ 170, (далее - Правила и нормы); пункт 1 Минимального </w:t>
            </w:r>
            <w:hyperlink r:id="rId7" w:tgtFrame="consultantplus://offline/ref=D1E4A211EFDE4FF903EDC6FFBB10507A94D5BD06EB64B14FCBF7613C8D34DAC12F66C952AECC042180FFD38D7E9E5CEED29F564F34C8DFD9aDEAE">
              <w:r>
                <w:rPr>
                  <w:sz w:val="23"/>
                  <w:szCs w:val="23"/>
                </w:rPr>
                <w:t>перечня</w:t>
              </w:r>
            </w:hyperlink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ind w:right="340"/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требования по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содержанию подвальных помещений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8" w:tgtFrame="consultantplus://offline/ref=97EF033C3E6699DE7E06A060C7EE3C4BA243DB28E4F5B47CE74FF9A70B683E8A7B55835ABB3BEB6F517CEABE40A6E68BCFF87F51E06B8AF2F4I">
              <w:r w:rsidR="00C832DD">
                <w:rPr>
                  <w:sz w:val="23"/>
                  <w:szCs w:val="23"/>
                </w:rPr>
                <w:t>Пункты 3.4.1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9" w:tgtFrame="consultantplus://offline/ref=97EF033C3E6699DE7E06A060C7EE3C4BA243DB28E4F5B47CE74FF9A70B683E8A7B55835ABB3AE26C517CEABE40A6E68BCFF87F51E06B8AF2F4I">
              <w:r w:rsidR="00C832DD">
                <w:rPr>
                  <w:sz w:val="23"/>
                  <w:szCs w:val="23"/>
                </w:rPr>
                <w:t>3.4.8</w:t>
              </w:r>
            </w:hyperlink>
            <w:r w:rsidR="00C832DD">
              <w:rPr>
                <w:sz w:val="23"/>
                <w:szCs w:val="23"/>
              </w:rPr>
              <w:t xml:space="preserve">, </w:t>
            </w:r>
            <w:hyperlink r:id="rId10" w:tgtFrame="consultantplus://offline/ref=97EF033C3E6699DE7E06A060C7EE3C4BA243DB28E4F5B47CE74FF9A70B683E8A7B55835ABB3CE269517CEABE40A6E68BCFF87F51E06B8AF2F4I">
              <w:r w:rsidR="00C832DD">
                <w:rPr>
                  <w:sz w:val="23"/>
                  <w:szCs w:val="23"/>
                </w:rPr>
                <w:t>4.1.15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lastRenderedPageBreak/>
              <w:t>пункт 2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11" w:tgtFrame="consultantplus://offline/ref=97EF033C3E6699DE7E06A060C7EE3C4BA243DB28E4F5B47CE74FF9A70B683E8A7B55835ABB3CE368517CEABE40A6E68BCFF87F51E06B8AF2F4I">
              <w:r w:rsidR="00C832DD">
                <w:rPr>
                  <w:sz w:val="23"/>
                  <w:szCs w:val="23"/>
                </w:rPr>
                <w:t>Пункты 4.2.1.1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12" w:tgtFrame="consultantplus://offline/ref=97EF033C3E6699DE7E06A060C7EE3C4BA243DB28E4F5B47CE74FF9A70B683E8A7B55835ABB3CE46A517CEABE40A6E68BCFF87F51E06B8AF2F4I">
              <w:r w:rsidR="00C832DD">
                <w:rPr>
                  <w:sz w:val="23"/>
                  <w:szCs w:val="23"/>
                </w:rPr>
                <w:t>4.2.2.4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3, 5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требования по содержанию фасадов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13" w:tgtFrame="consultantplus://offline/ref=97EF033C3E6699DE7E06A060C7EE3C4BA243DB28E4F5B47CE74FF9A70B683E8A7B55835ABB3CE46B517CEABE40A6E68BCFF87F51E06B8AF2F4I">
              <w:r w:rsidR="00C832DD">
                <w:rPr>
                  <w:sz w:val="23"/>
                  <w:szCs w:val="23"/>
                </w:rPr>
                <w:t>Пункты 4.2.3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14" w:tgtFrame="consultantplus://offline/ref=97EF033C3E6699DE7E06A060C7EE3C4BA243DB28E4F5B47CE74FF9A70B683E8A7B55835ABB3CEB6E517CEABE40A6E68BCFF87F51E06B8AF2F4I">
              <w:r w:rsidR="00C832DD">
                <w:rPr>
                  <w:sz w:val="23"/>
                  <w:szCs w:val="23"/>
                </w:rPr>
                <w:t>4.2.3.17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9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15" w:tgtFrame="consultantplus://offline/ref=97EF033C3E6699DE7E06A060C7EE3C4BA243DB28E4F5B47CE74FF9A70B683E8A7B55835ABB3FE36B517CEABE40A6E68BCFF87F51E06B8AF2F4I">
              <w:r w:rsidR="00C832DD">
                <w:rPr>
                  <w:sz w:val="23"/>
                  <w:szCs w:val="23"/>
                </w:rPr>
                <w:t>Пункты 4.3.1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16" w:tgtFrame="consultantplus://offline/ref=97EF033C3E6699DE7E06A060C7EE3C4BA243DB28E4F5B47CE74FF9A70B683E8A7B55835ABB3FE16E517CEABE40A6E68BCFF87F51E06B8AF2F4I">
              <w:r w:rsidR="00C832DD">
                <w:rPr>
                  <w:sz w:val="23"/>
                  <w:szCs w:val="23"/>
                </w:rPr>
                <w:t>4.3.7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4, 6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Соблюдаются ли обязательные требования по техническому обслуживанию </w:t>
            </w:r>
            <w:r>
              <w:rPr>
                <w:sz w:val="23"/>
                <w:szCs w:val="23"/>
              </w:rPr>
              <w:t>крыш и водоотводящих устройств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17" w:tgtFrame="consultantplus://offline/ref=97EF033C3E6699DE7E06A060C7EE3C4BA243DB28E4F5B47CE74FF9A70B683E8A7B55835ABB3FE565517CEABE40A6E68BCFF87F51E06B8AF2F4I">
              <w:r w:rsidR="00C832DD">
                <w:rPr>
                  <w:sz w:val="23"/>
                  <w:szCs w:val="23"/>
                </w:rPr>
                <w:t>Пункты 4.6.1.1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18" w:tgtFrame="consultantplus://offline/ref=97EF033C3E6699DE7E06A060C7EE3C4BA243DB28E4F5B47CE74FF9A70B683E8A7B55835ABB31E26A517CEABE40A6E68BCFF87F51E06B8AF2F4I">
              <w:r w:rsidR="00C832DD">
                <w:rPr>
                  <w:sz w:val="23"/>
                  <w:szCs w:val="23"/>
                </w:rPr>
                <w:t>4.6.4.10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7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Соблюдаются ли обязательные требования по содержанию лестниц и </w:t>
            </w:r>
            <w:r>
              <w:rPr>
                <w:sz w:val="23"/>
                <w:szCs w:val="23"/>
              </w:rPr>
              <w:t>элементов лестниц, входных крылец и дверей, лестничных клеток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19" w:tgtFrame="consultantplus://offline/ref=97EF033C3E6699DE7E06A060C7EE3C4BA243DB28E4F5B47CE74FF9A70B683E8A7B55835ABB31E06A517CEABE40A6E68BCFF87F51E06B8AF2F4I">
              <w:r w:rsidR="00C832DD">
                <w:rPr>
                  <w:sz w:val="23"/>
                  <w:szCs w:val="23"/>
                </w:rPr>
                <w:t>Пункты 3.2.1 - 3.2.18, 4.8.1</w:t>
              </w:r>
            </w:hyperlink>
            <w:r w:rsidR="00C832DD">
              <w:rPr>
                <w:sz w:val="23"/>
                <w:szCs w:val="23"/>
              </w:rPr>
              <w:t xml:space="preserve"> - 4.8.15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8, 12, 13, 23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Соблюдаются ли обязательные </w:t>
            </w:r>
            <w:r>
              <w:rPr>
                <w:sz w:val="23"/>
                <w:szCs w:val="23"/>
              </w:rPr>
              <w:t>требования по содержанию системы отопления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20" w:tgtFrame="consultantplus://offline/ref=97EF033C3E6699DE7E06A060C7EE3C4BA243DB28E4F5B47CE74FF9A70B683E8A7B55835ABB30E164517CEABE40A6E68BCFF87F51E06B8AF2F4I">
              <w:r w:rsidR="00C832DD">
                <w:rPr>
                  <w:sz w:val="23"/>
                  <w:szCs w:val="23"/>
                </w:rPr>
                <w:t>Пункты 5.1.1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21" w:tgtFrame="consultantplus://offline/ref=97EF033C3E6699DE7E06A060C7EE3C4BA243DB28E4F5B47CE74FF9A70B683E8A7B55835ABB30E66A517CEABE40A6E68BCFF87F51E06B8AF2F4I">
              <w:r w:rsidR="00C832DD">
                <w:rPr>
                  <w:sz w:val="23"/>
                  <w:szCs w:val="23"/>
                </w:rPr>
                <w:t>5.2.30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17, 19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22" w:tgtFrame="consultantplus://offline/ref=97EF033C3E6699DE7E06A060C7EE3C4BA243DB28E4F5B47CE74FF9A70B683E8A7B55835ABA3BE46F517CEABE40A6E68BCFF87F51E06B8AF2F4I">
              <w:r w:rsidR="00C832DD">
                <w:rPr>
                  <w:sz w:val="23"/>
                  <w:szCs w:val="23"/>
                </w:rPr>
                <w:t>Пункты 5.3.1 – 5.3.15, 5.8.1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23" w:tgtFrame="consultantplus://offline/ref=97EF033C3E6699DE7E06A060C7EE3C4BA243DB28E4F5B47CE74FF9A70B683E8A7B55835ABA3BE56A517CEABE40A6E68BCFF87F51E06B8AF2F4I">
              <w:r w:rsidR="00C832DD">
                <w:rPr>
                  <w:sz w:val="23"/>
                  <w:szCs w:val="23"/>
                </w:rPr>
                <w:t>5.8.6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17, 18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Соблюдаются ли обязательные требования по </w:t>
            </w:r>
            <w:r>
              <w:rPr>
                <w:sz w:val="23"/>
                <w:szCs w:val="23"/>
              </w:rPr>
              <w:t xml:space="preserve">содержанию </w:t>
            </w:r>
            <w:r>
              <w:rPr>
                <w:sz w:val="23"/>
                <w:szCs w:val="23"/>
              </w:rPr>
              <w:lastRenderedPageBreak/>
              <w:t>внутридомового электрооборудования в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lastRenderedPageBreak/>
              <w:t>Пункты 3.2.18, 5.6.1 - 5.6.2, 5.6.6, 5.6.12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20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мусоропровода в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 xml:space="preserve">Пункты 5.9.1 – 5.9.30 Правил и </w:t>
            </w:r>
            <w:r>
              <w:rPr>
                <w:sz w:val="23"/>
                <w:szCs w:val="23"/>
              </w:rPr>
              <w:t>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14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5.7.1-5.7.11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15 Минимального перечня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лифтов в МКД?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2.6.2, 2.7.2-2.7.5, 4.10.4.4, 5.6.17, 5.10.1, 5.10.2.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 xml:space="preserve">пункты 4, 15-18, 20, 23, 25, 26 </w:t>
            </w:r>
            <w:hyperlink r:id="rId24" w:tgtFrame="consultantplus://offline/ref=3E1A3348A1741A00F6F3070881E7F1118A29877FD862509ED5860BD1D462EBD57BE1163155B011288078AFF5647D5476BECC42308866FBFDxBX5C">
              <w:r>
                <w:rPr>
                  <w:sz w:val="23"/>
                  <w:szCs w:val="23"/>
                </w:rPr>
                <w:t>Правил</w:t>
              </w:r>
            </w:hyperlink>
            <w:r>
              <w:rPr>
                <w:sz w:val="23"/>
                <w:szCs w:val="23"/>
              </w:rPr>
              <w:t xml:space="preserve"> организации безопасного использования и содержания лифтов, подъемных платформ для</w:t>
            </w:r>
            <w:r>
              <w:rPr>
                <w:sz w:val="23"/>
                <w:szCs w:val="23"/>
              </w:rPr>
              <w:t xml:space="preserve"> инвалидов, пассажирских конвейеров (движущихся пешеходных дорожек) и эскалаторов, за исключением эскалаторов в метрополитенах, утвержденных 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Постановлением Правительства Российской Федерации от 24.06.2017 № 743;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20, 22 Минимального перечня;</w:t>
            </w:r>
          </w:p>
          <w:p w:rsidR="00921849" w:rsidRDefault="00C832DD">
            <w:pPr>
              <w:jc w:val="both"/>
            </w:pPr>
            <w:proofErr w:type="gramStart"/>
            <w:r>
              <w:rPr>
                <w:sz w:val="23"/>
                <w:szCs w:val="23"/>
              </w:rPr>
              <w:t xml:space="preserve">пункт 8 </w:t>
            </w:r>
            <w:hyperlink r:id="rId25" w:tgtFrame="consultantplus://offline/ref=89A1DDB14E30698FFA4CC90025B177AD689AD3321E0DAA590D348D8E627E26189F29E70458513565B37818DA800D1B5341C374809A567817fFT5E">
              <w:r>
                <w:rPr>
                  <w:sz w:val="23"/>
                  <w:szCs w:val="23"/>
                </w:rPr>
                <w:t>Правил</w:t>
              </w:r>
            </w:hyperlink>
            <w:r>
              <w:rPr>
                <w:sz w:val="23"/>
                <w:szCs w:val="23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 (далее -</w:t>
            </w:r>
            <w:proofErr w:type="gramEnd"/>
          </w:p>
          <w:p w:rsidR="00921849" w:rsidRDefault="00C832DD">
            <w:pPr>
              <w:jc w:val="both"/>
            </w:pPr>
            <w:proofErr w:type="gramStart"/>
            <w:r>
              <w:rPr>
                <w:sz w:val="23"/>
                <w:szCs w:val="23"/>
              </w:rPr>
              <w:t>Правила оказания услуг), утвержденных постанов</w:t>
            </w:r>
            <w:r>
              <w:rPr>
                <w:sz w:val="23"/>
                <w:szCs w:val="23"/>
              </w:rPr>
              <w:t>лением Правительства Российской Федерации от 03.04.2013 № 290</w:t>
            </w:r>
            <w:proofErr w:type="gramEnd"/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13.1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Заключен ли догово</w:t>
            </w:r>
            <w:proofErr w:type="gramStart"/>
            <w:r>
              <w:rPr>
                <w:sz w:val="23"/>
                <w:szCs w:val="23"/>
              </w:rPr>
              <w:t>р(</w:t>
            </w:r>
            <w:proofErr w:type="spellStart"/>
            <w:proofErr w:type="gramEnd"/>
            <w:r>
              <w:rPr>
                <w:sz w:val="23"/>
                <w:szCs w:val="23"/>
              </w:rPr>
              <w:t>ы</w:t>
            </w:r>
            <w:proofErr w:type="spellEnd"/>
            <w:r>
              <w:rPr>
                <w:sz w:val="23"/>
                <w:szCs w:val="23"/>
              </w:rPr>
              <w:t>) на техническое обслуживание (пассажирских лифтов) лифтового оборудования МКД?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13.2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паспорта лифт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>), страхового полиса, акта полного технического</w:t>
            </w:r>
            <w:r>
              <w:rPr>
                <w:sz w:val="23"/>
                <w:szCs w:val="23"/>
              </w:rPr>
              <w:t xml:space="preserve"> освидетельствования лифта(</w:t>
            </w:r>
            <w:proofErr w:type="spellStart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>) МКД?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2.6.5, 2.6.6, 2.7.3, 3.2.17, 3.5.7, 5.5.1 – 5.5.13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16, 21 Минимального перечня;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8 Правил оказания услуг;</w:t>
            </w:r>
          </w:p>
          <w:p w:rsidR="00921849" w:rsidRDefault="00921849">
            <w:pPr>
              <w:jc w:val="both"/>
            </w:pPr>
            <w:hyperlink r:id="rId26" w:tgtFrame="consultantplus://offline/ref=7B9AE42C57AAD8BB08374637FE9EE6469E90B0D2233BFFB2579F8C785251E417B4EFCE9FD6D279AC23E5C0AE49A4AF31E0CEB303D2DD3181wBV8D">
              <w:r w:rsidR="00C832DD">
                <w:rPr>
                  <w:sz w:val="23"/>
                  <w:szCs w:val="23"/>
                </w:rPr>
                <w:t>Правила</w:t>
              </w:r>
            </w:hyperlink>
            <w:r w:rsidR="00C832DD">
              <w:rPr>
                <w:sz w:val="23"/>
                <w:szCs w:val="23"/>
              </w:rPr>
              <w:t xml:space="preserve"> пользования газом в части обеспечения безопасности при </w:t>
            </w:r>
            <w:r w:rsidR="00C832DD">
              <w:rPr>
                <w:sz w:val="23"/>
                <w:szCs w:val="23"/>
              </w:rPr>
              <w:lastRenderedPageBreak/>
              <w:t>использовании и содержании внутридомового и внутриквартирного газового оборудования при предоставлении</w:t>
            </w:r>
            <w:r w:rsidR="00C832DD">
              <w:rPr>
                <w:sz w:val="23"/>
                <w:szCs w:val="23"/>
              </w:rPr>
              <w:t xml:space="preserve">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14.1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Заключен ли договор на техническое </w:t>
            </w:r>
            <w:r>
              <w:rPr>
                <w:sz w:val="23"/>
                <w:szCs w:val="23"/>
              </w:rPr>
              <w:lastRenderedPageBreak/>
              <w:t>обслуживание системы ВДГО в МКД со специализированной организацией?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lastRenderedPageBreak/>
              <w:t>14.2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Наличие </w:t>
            </w:r>
            <w:r>
              <w:rPr>
                <w:sz w:val="23"/>
                <w:szCs w:val="23"/>
              </w:rPr>
              <w:t>заключения технического диагностирования ВДГО МКД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14.3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договор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>) на прочистку вентиляционных каналов и оголовков дымоходов) в МКД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актов осмотров технического состояния конструкций и инженерного оборудования, относящегося к</w:t>
            </w:r>
            <w:r>
              <w:rPr>
                <w:sz w:val="23"/>
                <w:szCs w:val="23"/>
              </w:rPr>
              <w:t xml:space="preserve">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2.1.1 – 2.1.5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 xml:space="preserve">пункты 13, 13(1), 14 </w:t>
            </w:r>
            <w:hyperlink r:id="rId27" w:tgtFrame="consultantplus://offline/ref=3FB4E3D246D0CE7601FD7FFEB9035B21D40A16F215FE02F1AB61C7489D9513E35BB7E24B42CE98D47FF57CC91737788B0106724A4F10AC97O4aCD">
              <w:r>
                <w:rPr>
                  <w:sz w:val="23"/>
                  <w:szCs w:val="23"/>
                </w:rPr>
                <w:t>Правил</w:t>
              </w:r>
            </w:hyperlink>
            <w:r>
              <w:rPr>
                <w:sz w:val="23"/>
                <w:szCs w:val="23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 27 Минимального пере</w:t>
            </w:r>
            <w:r>
              <w:rPr>
                <w:sz w:val="23"/>
                <w:szCs w:val="23"/>
              </w:rPr>
              <w:t>чня;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подпункт г) пункта 6 Правил оказания услуг</w:t>
            </w:r>
          </w:p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3401" w:type="dxa"/>
            <w:shd w:val="clear" w:color="auto" w:fill="auto"/>
          </w:tcPr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2.1.5, 2.3.1-2.3.8 Правил и норм</w:t>
            </w:r>
          </w:p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 xml:space="preserve">Соблюдаются ли обязательные требования по подготовке МКД к </w:t>
            </w:r>
            <w:r>
              <w:rPr>
                <w:sz w:val="23"/>
                <w:szCs w:val="23"/>
              </w:rPr>
              <w:t>сезонной эксплуатации?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21849" w:rsidRDefault="00921849">
            <w:pPr>
              <w:jc w:val="both"/>
            </w:pPr>
            <w:hyperlink r:id="rId28" w:tgtFrame="consultantplus://offline/ref=97EF033C3E6699DE7E06A060C7EE3C4BA243DB28E4F5B47CE74FF9A70B683E8A7B55835ABB38E76F517CEABE40A6E68BCFF87F51E06B8AF2F4I">
              <w:r w:rsidR="00C832DD">
                <w:rPr>
                  <w:sz w:val="23"/>
                  <w:szCs w:val="23"/>
                </w:rPr>
                <w:t>Пункт 2.6</w:t>
              </w:r>
            </w:hyperlink>
            <w:r w:rsidR="00C832DD">
              <w:rPr>
                <w:sz w:val="23"/>
                <w:szCs w:val="23"/>
              </w:rPr>
              <w:t xml:space="preserve"> - 2.6.13 Правил и норм; 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 xml:space="preserve">подпункт в(1)) пункта 24 Правил содержания </w:t>
            </w: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17.1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Акт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 xml:space="preserve">) проверки готовности к отопительному периоду </w:t>
            </w:r>
            <w:proofErr w:type="spellStart"/>
            <w:r>
              <w:rPr>
                <w:sz w:val="23"/>
                <w:szCs w:val="23"/>
              </w:rPr>
              <w:t>теплопотребляющих</w:t>
            </w:r>
            <w:proofErr w:type="spellEnd"/>
            <w:r>
              <w:rPr>
                <w:sz w:val="23"/>
                <w:szCs w:val="23"/>
              </w:rPr>
              <w:t xml:space="preserve"> установок</w:t>
            </w:r>
            <w:r>
              <w:rPr>
                <w:sz w:val="23"/>
                <w:szCs w:val="23"/>
              </w:rPr>
              <w:t xml:space="preserve"> и тепловых сетей в МКД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17.2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паспорта (</w:t>
            </w:r>
            <w:proofErr w:type="spellStart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 xml:space="preserve">) готовности МКД к эксплуатации в зимний </w:t>
            </w:r>
            <w:r>
              <w:rPr>
                <w:sz w:val="23"/>
                <w:szCs w:val="23"/>
              </w:rPr>
              <w:lastRenderedPageBreak/>
              <w:t>период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lastRenderedPageBreak/>
              <w:t>17.3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401" w:type="dxa"/>
            <w:vMerge/>
            <w:shd w:val="clear" w:color="auto" w:fill="auto"/>
          </w:tcPr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  <w:tr w:rsidR="00921849" w:rsidTr="00C832DD">
        <w:tc>
          <w:tcPr>
            <w:tcW w:w="625" w:type="dxa"/>
            <w:shd w:val="clear" w:color="auto" w:fill="auto"/>
          </w:tcPr>
          <w:p w:rsidR="00921849" w:rsidRDefault="00C832DD">
            <w:pPr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555" w:type="dxa"/>
            <w:shd w:val="clear" w:color="auto" w:fill="auto"/>
          </w:tcPr>
          <w:p w:rsidR="00921849" w:rsidRDefault="00C832DD">
            <w:r>
              <w:rPr>
                <w:sz w:val="23"/>
                <w:szCs w:val="23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401" w:type="dxa"/>
            <w:shd w:val="clear" w:color="auto" w:fill="auto"/>
          </w:tcPr>
          <w:p w:rsidR="00921849" w:rsidRDefault="00921849">
            <w:pPr>
              <w:jc w:val="both"/>
            </w:pPr>
            <w:hyperlink r:id="rId29" w:tgtFrame="consultantplus://offline/ref=97EF033C3E6699DE7E06A060C7EE3C4BA243DB28E4F5B47CE74FF9A70B683E8A7B55835ABB3AE66F517CEABE40A6E68BCFF87F51E06B8AF2F4I">
              <w:r w:rsidR="00C832DD">
                <w:rPr>
                  <w:sz w:val="23"/>
                  <w:szCs w:val="23"/>
                </w:rPr>
                <w:t>Пункт 3.6.1</w:t>
              </w:r>
            </w:hyperlink>
            <w:r w:rsidR="00C832DD">
              <w:rPr>
                <w:sz w:val="23"/>
                <w:szCs w:val="23"/>
              </w:rPr>
              <w:t xml:space="preserve"> - </w:t>
            </w:r>
            <w:hyperlink r:id="rId30" w:tgtFrame="consultantplus://offline/ref=97EF033C3E6699DE7E06A060C7EE3C4BA243DB28E4F5B47CE74FF9A70B683E8A7B55835ABB3AE768517CEABE40A6E68BCFF87F51E06B8AF2F4I">
              <w:r w:rsidR="00C832DD">
                <w:rPr>
                  <w:sz w:val="23"/>
                  <w:szCs w:val="23"/>
                </w:rPr>
                <w:t>3.6.27</w:t>
              </w:r>
            </w:hyperlink>
            <w:r w:rsidR="00C832DD">
              <w:rPr>
                <w:sz w:val="23"/>
                <w:szCs w:val="23"/>
              </w:rPr>
              <w:t xml:space="preserve"> Правил и норм;</w:t>
            </w:r>
          </w:p>
          <w:p w:rsidR="00921849" w:rsidRDefault="00C832DD">
            <w:pPr>
              <w:jc w:val="both"/>
            </w:pPr>
            <w:r>
              <w:rPr>
                <w:sz w:val="23"/>
                <w:szCs w:val="23"/>
              </w:rPr>
              <w:t>пункты 24, 25 Минимального перечня</w:t>
            </w:r>
          </w:p>
          <w:p w:rsidR="00921849" w:rsidRDefault="00921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9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921849" w:rsidRDefault="00921849">
            <w:pPr>
              <w:rPr>
                <w:sz w:val="23"/>
                <w:szCs w:val="23"/>
              </w:rPr>
            </w:pPr>
          </w:p>
        </w:tc>
      </w:tr>
    </w:tbl>
    <w:p w:rsidR="00921849" w:rsidRDefault="00C832DD">
      <w:pPr>
        <w:spacing w:before="240"/>
        <w:ind w:right="-313"/>
        <w:contextualSpacing/>
        <w:jc w:val="right"/>
      </w:pPr>
      <w:r>
        <w:rPr>
          <w:bCs/>
          <w:sz w:val="28"/>
          <w:szCs w:val="28"/>
        </w:rPr>
        <w:t>«___» ____________ 20____ г.</w:t>
      </w:r>
    </w:p>
    <w:p w:rsidR="00921849" w:rsidRDefault="00921849">
      <w:pPr>
        <w:spacing w:before="240"/>
        <w:ind w:firstLine="540"/>
        <w:contextualSpacing/>
        <w:jc w:val="both"/>
        <w:rPr>
          <w:bCs/>
          <w:sz w:val="28"/>
          <w:szCs w:val="28"/>
        </w:rPr>
      </w:pPr>
    </w:p>
    <w:tbl>
      <w:tblPr>
        <w:tblW w:w="10200" w:type="dxa"/>
        <w:tblInd w:w="-33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44"/>
      </w:tblGrid>
      <w:tr w:rsidR="00921849">
        <w:trPr>
          <w:trHeight w:val="247"/>
        </w:trPr>
        <w:tc>
          <w:tcPr>
            <w:tcW w:w="10200" w:type="dxa"/>
            <w:shd w:val="clear" w:color="auto" w:fill="auto"/>
          </w:tcPr>
          <w:p w:rsidR="00921849" w:rsidRDefault="00C832DD" w:rsidP="00C832DD">
            <w:pPr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</w:t>
            </w:r>
            <w:r>
              <w:br/>
              <w:t>_____________________________________________________________________</w:t>
            </w:r>
            <w:r>
              <w:t>________________________</w:t>
            </w:r>
          </w:p>
          <w:p w:rsidR="00921849" w:rsidRDefault="00C832DD" w:rsidP="00C832DD">
            <w:proofErr w:type="gramStart"/>
            <w:r>
              <w:t>(должность, фамилия, имя, отчество (последнее - при наличии) лица,</w:t>
            </w:r>
            <w:proofErr w:type="gramEnd"/>
          </w:p>
          <w:p w:rsidR="00921849" w:rsidRDefault="00C832DD" w:rsidP="00C832DD">
            <w:proofErr w:type="gramStart"/>
            <w:r>
              <w:t>проводящего</w:t>
            </w:r>
            <w:proofErr w:type="gramEnd"/>
            <w:r>
              <w:t xml:space="preserve"> плановую проверку</w:t>
            </w:r>
          </w:p>
          <w:p w:rsidR="00921849" w:rsidRDefault="00C832DD" w:rsidP="00C832DD">
            <w:r>
              <w:t xml:space="preserve">и </w:t>
            </w:r>
            <w:proofErr w:type="gramStart"/>
            <w:r>
              <w:t>заполняющего</w:t>
            </w:r>
            <w:proofErr w:type="gramEnd"/>
            <w:r>
              <w:t xml:space="preserve"> проверочный лист)</w:t>
            </w:r>
          </w:p>
        </w:tc>
      </w:tr>
    </w:tbl>
    <w:p w:rsidR="00921849" w:rsidRDefault="00921849" w:rsidP="00C832DD">
      <w:pPr>
        <w:rPr>
          <w:sz w:val="28"/>
          <w:szCs w:val="28"/>
        </w:rPr>
      </w:pPr>
    </w:p>
    <w:p w:rsidR="00921849" w:rsidRDefault="00C832DD" w:rsidP="00C832DD">
      <w:pPr>
        <w:ind w:left="284" w:hanging="426"/>
      </w:pPr>
      <w:r>
        <w:rPr>
          <w:b/>
          <w:bCs/>
          <w:sz w:val="28"/>
          <w:szCs w:val="28"/>
        </w:rPr>
        <w:t>____________________________</w:t>
      </w:r>
    </w:p>
    <w:p w:rsidR="00921849" w:rsidRDefault="00921849">
      <w:pPr>
        <w:ind w:left="284" w:hanging="426"/>
        <w:jc w:val="center"/>
        <w:rPr>
          <w:b/>
          <w:bCs/>
          <w:sz w:val="28"/>
          <w:szCs w:val="28"/>
        </w:rPr>
      </w:pPr>
    </w:p>
    <w:p w:rsidR="00C832DD" w:rsidRDefault="00C832DD">
      <w:pPr>
        <w:ind w:left="284" w:hanging="426"/>
        <w:jc w:val="center"/>
        <w:rPr>
          <w:b/>
          <w:bCs/>
          <w:sz w:val="28"/>
          <w:szCs w:val="28"/>
        </w:rPr>
      </w:pPr>
    </w:p>
    <w:p w:rsidR="00C832DD" w:rsidRDefault="00C832DD">
      <w:pPr>
        <w:ind w:left="284" w:hanging="426"/>
        <w:jc w:val="center"/>
        <w:rPr>
          <w:b/>
          <w:bCs/>
          <w:sz w:val="28"/>
          <w:szCs w:val="28"/>
        </w:rPr>
      </w:pPr>
    </w:p>
    <w:p w:rsidR="00921849" w:rsidRDefault="00C832DD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>Начальник отдела по вопросам ЖКХ,</w:t>
      </w:r>
    </w:p>
    <w:p w:rsidR="00921849" w:rsidRDefault="00C832DD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>транспорта, энергообеспечения и свя</w:t>
      </w:r>
      <w:r>
        <w:rPr>
          <w:color w:val="000000"/>
          <w:sz w:val="28"/>
          <w:szCs w:val="28"/>
        </w:rPr>
        <w:t>зи</w:t>
      </w:r>
    </w:p>
    <w:p w:rsidR="00921849" w:rsidRDefault="00C832DD">
      <w:pPr>
        <w:shd w:val="clear" w:color="auto" w:fill="FFFFFF"/>
        <w:tabs>
          <w:tab w:val="left" w:pos="-1980"/>
          <w:tab w:val="left" w:pos="7358"/>
        </w:tabs>
        <w:jc w:val="both"/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21849" w:rsidRDefault="00C832DD">
      <w:pPr>
        <w:shd w:val="clear" w:color="auto" w:fill="FFFFFF"/>
        <w:tabs>
          <w:tab w:val="left" w:pos="-1980"/>
          <w:tab w:val="left" w:pos="7358"/>
        </w:tabs>
        <w:jc w:val="both"/>
        <w:outlineLvl w:val="0"/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А.Ю. </w:t>
      </w:r>
      <w:proofErr w:type="spellStart"/>
      <w:r>
        <w:rPr>
          <w:color w:val="000000"/>
          <w:sz w:val="28"/>
          <w:szCs w:val="28"/>
          <w:lang w:eastAsia="zh-CN"/>
        </w:rPr>
        <w:t>Котикова</w:t>
      </w:r>
      <w:proofErr w:type="spellEnd"/>
    </w:p>
    <w:sectPr w:rsidR="00921849" w:rsidSect="00C832D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49"/>
    <w:rsid w:val="00921849"/>
    <w:rsid w:val="00C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218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9218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9218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9218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9218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9218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9218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9218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9218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9218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218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218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218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9218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9218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218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218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218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2184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21849"/>
    <w:rPr>
      <w:sz w:val="24"/>
      <w:szCs w:val="24"/>
    </w:rPr>
  </w:style>
  <w:style w:type="character" w:customStyle="1" w:styleId="QuoteChar">
    <w:name w:val="Quote Char"/>
    <w:uiPriority w:val="29"/>
    <w:qFormat/>
    <w:rsid w:val="00921849"/>
    <w:rPr>
      <w:i/>
    </w:rPr>
  </w:style>
  <w:style w:type="character" w:customStyle="1" w:styleId="IntenseQuoteChar">
    <w:name w:val="Intense Quote Char"/>
    <w:uiPriority w:val="30"/>
    <w:qFormat/>
    <w:rsid w:val="00921849"/>
    <w:rPr>
      <w:i/>
    </w:rPr>
  </w:style>
  <w:style w:type="character" w:customStyle="1" w:styleId="HeaderChar">
    <w:name w:val="Header Char"/>
    <w:basedOn w:val="a0"/>
    <w:uiPriority w:val="99"/>
    <w:qFormat/>
    <w:rsid w:val="00921849"/>
  </w:style>
  <w:style w:type="character" w:customStyle="1" w:styleId="FooterChar">
    <w:name w:val="Footer Char"/>
    <w:basedOn w:val="a0"/>
    <w:uiPriority w:val="99"/>
    <w:qFormat/>
    <w:rsid w:val="00921849"/>
  </w:style>
  <w:style w:type="character" w:customStyle="1" w:styleId="CaptionChar">
    <w:name w:val="Caption Char"/>
    <w:uiPriority w:val="99"/>
    <w:qFormat/>
    <w:rsid w:val="00921849"/>
  </w:style>
  <w:style w:type="character" w:customStyle="1" w:styleId="FootnoteTextChar">
    <w:name w:val="Footnote Text Char"/>
    <w:uiPriority w:val="99"/>
    <w:qFormat/>
    <w:rsid w:val="00921849"/>
    <w:rPr>
      <w:sz w:val="18"/>
    </w:rPr>
  </w:style>
  <w:style w:type="character" w:customStyle="1" w:styleId="a3">
    <w:name w:val="Привязка сноски"/>
    <w:rsid w:val="0092184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21849"/>
    <w:rPr>
      <w:vertAlign w:val="superscript"/>
    </w:rPr>
  </w:style>
  <w:style w:type="character" w:customStyle="1" w:styleId="EndnoteTextChar">
    <w:name w:val="Endnote Text Char"/>
    <w:uiPriority w:val="99"/>
    <w:qFormat/>
    <w:rsid w:val="00921849"/>
    <w:rPr>
      <w:sz w:val="20"/>
    </w:rPr>
  </w:style>
  <w:style w:type="character" w:customStyle="1" w:styleId="a4">
    <w:name w:val="Привязка концевой сноски"/>
    <w:rsid w:val="0092184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2184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21849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92184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921849"/>
    <w:rPr>
      <w:i/>
      <w:iCs/>
      <w:color w:val="404040" w:themeColor="text1" w:themeTint="BF"/>
    </w:rPr>
  </w:style>
  <w:style w:type="character" w:customStyle="1" w:styleId="a7">
    <w:name w:val="Гипертекстовая ссылка"/>
    <w:qFormat/>
    <w:rsid w:val="00921849"/>
    <w:rPr>
      <w:b/>
      <w:bCs/>
      <w:color w:val="000000"/>
      <w:sz w:val="26"/>
      <w:szCs w:val="26"/>
    </w:rPr>
  </w:style>
  <w:style w:type="paragraph" w:customStyle="1" w:styleId="a8">
    <w:name w:val="Заголовок"/>
    <w:basedOn w:val="a"/>
    <w:next w:val="a9"/>
    <w:qFormat/>
    <w:rsid w:val="009218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21849"/>
    <w:pPr>
      <w:spacing w:after="140" w:line="276" w:lineRule="auto"/>
    </w:pPr>
  </w:style>
  <w:style w:type="paragraph" w:styleId="aa">
    <w:name w:val="List"/>
    <w:basedOn w:val="a9"/>
    <w:rsid w:val="00921849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92184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921849"/>
    <w:pPr>
      <w:suppressLineNumbers/>
    </w:pPr>
    <w:rPr>
      <w:rFonts w:cs="Mangal"/>
    </w:rPr>
  </w:style>
  <w:style w:type="paragraph" w:styleId="ac">
    <w:name w:val="No Spacing"/>
    <w:uiPriority w:val="1"/>
    <w:qFormat/>
    <w:rsid w:val="00921849"/>
    <w:rPr>
      <w:sz w:val="24"/>
    </w:rPr>
  </w:style>
  <w:style w:type="paragraph" w:styleId="ad">
    <w:name w:val="Title"/>
    <w:basedOn w:val="a"/>
    <w:uiPriority w:val="10"/>
    <w:qFormat/>
    <w:rsid w:val="00921849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921849"/>
    <w:pPr>
      <w:spacing w:before="200" w:after="200"/>
    </w:pPr>
  </w:style>
  <w:style w:type="paragraph" w:styleId="2">
    <w:name w:val="Quote"/>
    <w:basedOn w:val="a"/>
    <w:uiPriority w:val="29"/>
    <w:qFormat/>
    <w:rsid w:val="00921849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9218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  <w:rsid w:val="00921849"/>
  </w:style>
  <w:style w:type="paragraph" w:customStyle="1" w:styleId="Header">
    <w:name w:val="Header"/>
    <w:basedOn w:val="a"/>
    <w:link w:val="TOC4"/>
    <w:uiPriority w:val="99"/>
    <w:unhideWhenUsed/>
    <w:rsid w:val="00921849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921849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921849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921849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921849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921849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921849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921849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921849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921849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921849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921849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921849"/>
    <w:pPr>
      <w:spacing w:after="57"/>
      <w:ind w:left="2268"/>
    </w:pPr>
  </w:style>
  <w:style w:type="paragraph" w:styleId="af1">
    <w:name w:val="TOC Heading"/>
    <w:uiPriority w:val="39"/>
    <w:unhideWhenUsed/>
    <w:qFormat/>
    <w:rsid w:val="00921849"/>
    <w:pPr>
      <w:spacing w:after="200" w:line="276" w:lineRule="auto"/>
    </w:pPr>
    <w:rPr>
      <w:sz w:val="24"/>
    </w:rPr>
  </w:style>
  <w:style w:type="paragraph" w:styleId="af2">
    <w:name w:val="table of figures"/>
    <w:basedOn w:val="a"/>
    <w:uiPriority w:val="99"/>
    <w:unhideWhenUsed/>
    <w:qFormat/>
    <w:rsid w:val="00921849"/>
  </w:style>
  <w:style w:type="paragraph" w:customStyle="1" w:styleId="ConsPlusNormal">
    <w:name w:val="ConsPlusNormal"/>
    <w:qFormat/>
    <w:rsid w:val="0092184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92184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3">
    <w:name w:val="List Paragraph"/>
    <w:basedOn w:val="a"/>
    <w:uiPriority w:val="34"/>
    <w:qFormat/>
    <w:rsid w:val="00921849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921849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link w:val="Heading1"/>
    <w:qFormat/>
    <w:rsid w:val="00921849"/>
    <w:pPr>
      <w:jc w:val="center"/>
    </w:pPr>
    <w:rPr>
      <w:sz w:val="28"/>
    </w:rPr>
  </w:style>
  <w:style w:type="paragraph" w:customStyle="1" w:styleId="msonormalcxspmiddle">
    <w:name w:val="msonormalcxspmiddle"/>
    <w:basedOn w:val="a"/>
    <w:qFormat/>
    <w:rsid w:val="00921849"/>
    <w:pPr>
      <w:spacing w:before="100" w:after="100"/>
    </w:pPr>
  </w:style>
  <w:style w:type="paragraph" w:styleId="af5">
    <w:name w:val="Plain Text"/>
    <w:basedOn w:val="a"/>
    <w:qFormat/>
    <w:rsid w:val="00921849"/>
    <w:rPr>
      <w:rFonts w:ascii="Courier New" w:hAnsi="Courier New" w:cs="Courier New"/>
      <w:sz w:val="20"/>
      <w:szCs w:val="20"/>
    </w:rPr>
  </w:style>
  <w:style w:type="paragraph" w:customStyle="1" w:styleId="af6">
    <w:name w:val="Содержимое врезки"/>
    <w:basedOn w:val="a"/>
    <w:qFormat/>
    <w:rsid w:val="009218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3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6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7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2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5" Type="http://schemas.openxmlformats.org/officeDocument/2006/relationships/hyperlink" Target="consultantplus://offline/ref=89A1DDB14E30698FFA4CC90025B177AD689AD3321E0DAA590D348D8E627E26189F29E70458513565B37818DA800D1B5341C374809A567817fFT5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F66A27DDFDAC140994286ED957C4DC42D1638B3F98320E3A73DFAE5BC37C9A3F78A6C740858F8F2D0BD61275n7JBG" TargetMode="External"/><Relationship Id="rId11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4" Type="http://schemas.openxmlformats.org/officeDocument/2006/relationships/hyperlink" Target="consultantplus://offline/ref=3E1A3348A1741A00F6F3070881E7F1118A29877FD862509ED5860BD1D462EBD57BE1163155B011288078AFF5647D5476BECC42308866FBFDxBX5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10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14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27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30" Type="http://schemas.openxmlformats.org/officeDocument/2006/relationships/hyperlink" Target="consultantplus://offline/ref=97EF033C3E6699DE7E06A060C7EE3C4BA243DB28E4F5B47CE74FF9A70B683E8A7B55835ABB3AE768517CEABE40A6E68BCFF87F51E06B8AF2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7FE546A-C31F-48A4-92A1-F6E7D6B5B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2859</Words>
  <Characters>16302</Characters>
  <Application>Microsoft Office Word</Application>
  <DocSecurity>0</DocSecurity>
  <Lines>135</Lines>
  <Paragraphs>38</Paragraphs>
  <ScaleCrop>false</ScaleCrop>
  <Company>Goruo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dc:description/>
  <cp:lastModifiedBy>Агафонова Инна Владимировна</cp:lastModifiedBy>
  <cp:revision>21</cp:revision>
  <cp:lastPrinted>2022-02-14T16:48:00Z</cp:lastPrinted>
  <dcterms:created xsi:type="dcterms:W3CDTF">2021-09-20T10:55:00Z</dcterms:created>
  <dcterms:modified xsi:type="dcterms:W3CDTF">2022-03-16T13:37:00Z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Goruo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