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AB" w:rsidRDefault="00C4676A" w:rsidP="00C4676A">
      <w:pPr>
        <w:ind w:left="709"/>
        <w:jc w:val="right"/>
        <w:rPr>
          <w:sz w:val="28"/>
        </w:rPr>
      </w:pPr>
      <w:r>
        <w:rPr>
          <w:noProof/>
          <w:lang w:eastAsia="ru-RU" w:bidi="ar-SA"/>
        </w:rPr>
        <w:t>ПРОЕКТ</w:t>
      </w:r>
    </w:p>
    <w:p w:rsidR="00A574AB" w:rsidRDefault="00A574AB">
      <w:pPr>
        <w:jc w:val="center"/>
        <w:rPr>
          <w:sz w:val="28"/>
        </w:rPr>
      </w:pPr>
    </w:p>
    <w:p w:rsidR="00A574AB" w:rsidRDefault="00C4676A">
      <w:pPr>
        <w:jc w:val="center"/>
      </w:pPr>
      <w:r>
        <w:rPr>
          <w:b/>
          <w:sz w:val="28"/>
        </w:rPr>
        <w:t xml:space="preserve">АДМИНИСТРАЦИЯ МУНИЦИПАЛЬНОГО ОБРАЗОВАНИЯ </w:t>
      </w:r>
    </w:p>
    <w:p w:rsidR="00A574AB" w:rsidRDefault="00C4676A">
      <w:pPr>
        <w:jc w:val="center"/>
      </w:pPr>
      <w:r>
        <w:rPr>
          <w:b/>
          <w:sz w:val="28"/>
        </w:rPr>
        <w:t xml:space="preserve">УСТЬ-ЛАБИНСКИЙ РАЙОН </w:t>
      </w:r>
    </w:p>
    <w:p w:rsidR="00A574AB" w:rsidRDefault="00C4676A">
      <w:pPr>
        <w:jc w:val="center"/>
      </w:pPr>
      <w:proofErr w:type="gramStart"/>
      <w:r>
        <w:rPr>
          <w:b/>
          <w:sz w:val="36"/>
        </w:rPr>
        <w:t>П</w:t>
      </w:r>
      <w:proofErr w:type="gramEnd"/>
      <w:r>
        <w:rPr>
          <w:b/>
          <w:sz w:val="36"/>
        </w:rPr>
        <w:t xml:space="preserve"> О С Т А Н О В Л Е Н И Е</w:t>
      </w:r>
    </w:p>
    <w:p w:rsidR="00A574AB" w:rsidRDefault="00A574AB">
      <w:pPr>
        <w:jc w:val="center"/>
        <w:rPr>
          <w:b/>
          <w:sz w:val="36"/>
        </w:rPr>
      </w:pPr>
    </w:p>
    <w:p w:rsidR="00A574AB" w:rsidRDefault="00A574AB">
      <w:pPr>
        <w:jc w:val="center"/>
      </w:pPr>
    </w:p>
    <w:p w:rsidR="00A574AB" w:rsidRDefault="00C4676A">
      <w:r>
        <w:t xml:space="preserve">от _____________________ </w:t>
      </w:r>
      <w:r>
        <w:tab/>
      </w:r>
      <w:r>
        <w:tab/>
      </w:r>
      <w:r>
        <w:tab/>
      </w:r>
      <w:r>
        <w:tab/>
      </w:r>
      <w:r>
        <w:tab/>
      </w:r>
      <w:r>
        <w:tab/>
        <w:t xml:space="preserve">            № ______________</w:t>
      </w:r>
    </w:p>
    <w:p w:rsidR="00A574AB" w:rsidRDefault="00A574AB">
      <w:pPr>
        <w:jc w:val="both"/>
        <w:rPr>
          <w:sz w:val="26"/>
        </w:rPr>
      </w:pPr>
    </w:p>
    <w:p w:rsidR="00A574AB" w:rsidRDefault="00C4676A">
      <w:pPr>
        <w:jc w:val="center"/>
      </w:pPr>
      <w:r>
        <w:t>город Усть-Лабинск</w:t>
      </w:r>
    </w:p>
    <w:p w:rsidR="00A574AB" w:rsidRDefault="00A574AB">
      <w:pPr>
        <w:rPr>
          <w:sz w:val="26"/>
        </w:rPr>
      </w:pPr>
    </w:p>
    <w:p w:rsidR="00A574AB" w:rsidRDefault="00A574AB">
      <w:pPr>
        <w:rPr>
          <w:sz w:val="26"/>
        </w:rPr>
      </w:pPr>
    </w:p>
    <w:p w:rsidR="00C4676A" w:rsidRPr="00C4676A" w:rsidRDefault="00C4676A" w:rsidP="00C4676A">
      <w:pPr>
        <w:pStyle w:val="Heading7"/>
        <w:numPr>
          <w:ilvl w:val="6"/>
          <w:numId w:val="2"/>
        </w:numPr>
        <w:rPr>
          <w:b/>
        </w:rPr>
      </w:pPr>
      <w:r w:rsidRPr="00C4676A">
        <w:rPr>
          <w:b/>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Усть-Лабинский район</w:t>
      </w:r>
    </w:p>
    <w:p w:rsidR="00C4676A" w:rsidRDefault="00C4676A" w:rsidP="00C4676A">
      <w:pPr>
        <w:pStyle w:val="Heading7"/>
        <w:numPr>
          <w:ilvl w:val="6"/>
          <w:numId w:val="2"/>
        </w:numPr>
      </w:pPr>
    </w:p>
    <w:p w:rsidR="00A574AB" w:rsidRDefault="00A574AB">
      <w:pPr>
        <w:jc w:val="both"/>
        <w:rPr>
          <w:sz w:val="28"/>
        </w:rPr>
      </w:pPr>
    </w:p>
    <w:p w:rsidR="00A574AB" w:rsidRDefault="00C4676A" w:rsidP="00C4676A">
      <w:pPr>
        <w:ind w:firstLine="709"/>
        <w:jc w:val="both"/>
        <w:rPr>
          <w:sz w:val="28"/>
        </w:rPr>
      </w:pPr>
      <w:proofErr w:type="gramStart"/>
      <w:r>
        <w:rPr>
          <w:sz w:val="28"/>
        </w:rPr>
        <w:t>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также руководствуясь Федеральным законом от 6 октября 2003 г. № 131-Ф3 «Об общих принципах организации местного самоуправления в Российской Федерации», Уставом муниципального</w:t>
      </w:r>
      <w:proofErr w:type="gramEnd"/>
      <w:r>
        <w:rPr>
          <w:sz w:val="28"/>
        </w:rPr>
        <w:t xml:space="preserve"> образования Усть-Лабинский район, </w:t>
      </w: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ю:</w:t>
      </w:r>
    </w:p>
    <w:p w:rsidR="00A574AB" w:rsidRDefault="00C4676A">
      <w:pPr>
        <w:ind w:firstLine="709"/>
        <w:jc w:val="both"/>
        <w:rPr>
          <w:sz w:val="28"/>
        </w:rPr>
      </w:pPr>
      <w:r>
        <w:rPr>
          <w:sz w:val="28"/>
        </w:rPr>
        <w:t>1. Утвердить 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Усть-Лабинский район.</w:t>
      </w:r>
    </w:p>
    <w:p w:rsidR="00A574AB" w:rsidRDefault="00C4676A">
      <w:pPr>
        <w:ind w:firstLine="709"/>
        <w:jc w:val="both"/>
        <w:rPr>
          <w:sz w:val="28"/>
        </w:rPr>
      </w:pPr>
      <w:r>
        <w:rPr>
          <w:sz w:val="28"/>
        </w:rPr>
        <w:t>2. Признать утратившим силу постановление администрации муниципального образования Усть-Лабинский район от 16марта  2017 г. № 281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Усть-Лабинский район».</w:t>
      </w:r>
    </w:p>
    <w:p w:rsidR="00A574AB" w:rsidRDefault="00C4676A" w:rsidP="00C4676A">
      <w:pPr>
        <w:ind w:firstLine="709"/>
        <w:jc w:val="both"/>
        <w:rPr>
          <w:sz w:val="28"/>
        </w:rPr>
      </w:pPr>
      <w:r>
        <w:rPr>
          <w:sz w:val="28"/>
        </w:rPr>
        <w:t>3. Отдел</w:t>
      </w:r>
      <w:r w:rsidR="008B657E">
        <w:rPr>
          <w:sz w:val="28"/>
        </w:rPr>
        <w:t>у</w:t>
      </w:r>
      <w:r w:rsidRPr="00C4676A">
        <w:rPr>
          <w:sz w:val="28"/>
        </w:rPr>
        <w:t xml:space="preserve"> по</w:t>
      </w:r>
      <w:r>
        <w:rPr>
          <w:sz w:val="28"/>
        </w:rPr>
        <w:t xml:space="preserve"> СМИ</w:t>
      </w:r>
      <w:r w:rsidRPr="00C4676A">
        <w:rPr>
          <w:sz w:val="28"/>
        </w:rPr>
        <w:t xml:space="preserve"> </w:t>
      </w:r>
      <w:r>
        <w:rPr>
          <w:sz w:val="28"/>
        </w:rPr>
        <w:t>управления по правовым вопросам</w:t>
      </w:r>
      <w:r w:rsidRPr="00C4676A">
        <w:rPr>
          <w:sz w:val="28"/>
        </w:rPr>
        <w:t xml:space="preserve"> администрации муниципального образования Усть-Лабинский район (</w:t>
      </w:r>
      <w:proofErr w:type="spellStart"/>
      <w:r w:rsidRPr="00C4676A">
        <w:rPr>
          <w:sz w:val="28"/>
        </w:rPr>
        <w:t>Бабешкин</w:t>
      </w:r>
      <w:proofErr w:type="spellEnd"/>
      <w:r w:rsidRPr="00C4676A">
        <w:rPr>
          <w:sz w:val="28"/>
        </w:rPr>
        <w:t xml:space="preserve"> С.Г.) обеспечить  размещение   настоящего   постановления   на  официальном   сайте органов местного самоуправления муниципального образования Усть-Лабинский район в информационно </w:t>
      </w:r>
      <w:r w:rsidR="008B657E">
        <w:rPr>
          <w:sz w:val="28"/>
        </w:rPr>
        <w:t xml:space="preserve">- </w:t>
      </w:r>
      <w:r w:rsidRPr="00C4676A">
        <w:rPr>
          <w:sz w:val="28"/>
        </w:rPr>
        <w:t xml:space="preserve">телекоммуникационной сети «Интернет» </w:t>
      </w:r>
      <w:r>
        <w:rPr>
          <w:sz w:val="28"/>
          <w:lang w:val="en-US"/>
        </w:rPr>
        <w:t>www</w:t>
      </w:r>
      <w:r w:rsidRPr="00C4676A">
        <w:rPr>
          <w:sz w:val="28"/>
        </w:rPr>
        <w:t>.</w:t>
      </w:r>
      <w:proofErr w:type="spellStart"/>
      <w:r>
        <w:rPr>
          <w:sz w:val="28"/>
          <w:lang w:val="en-US"/>
        </w:rPr>
        <w:t>adminustlabinsk</w:t>
      </w:r>
      <w:proofErr w:type="spellEnd"/>
      <w:r w:rsidRPr="00C4676A">
        <w:rPr>
          <w:sz w:val="28"/>
        </w:rPr>
        <w:t>.</w:t>
      </w:r>
      <w:proofErr w:type="spellStart"/>
      <w:r>
        <w:rPr>
          <w:sz w:val="28"/>
          <w:lang w:val="en-US"/>
        </w:rPr>
        <w:t>ru</w:t>
      </w:r>
      <w:proofErr w:type="spellEnd"/>
      <w:r w:rsidRPr="00C4676A">
        <w:rPr>
          <w:sz w:val="28"/>
        </w:rPr>
        <w:t>.</w:t>
      </w:r>
      <w:r>
        <w:rPr>
          <w:sz w:val="28"/>
        </w:rPr>
        <w:t>.</w:t>
      </w:r>
    </w:p>
    <w:p w:rsidR="00A574AB" w:rsidRDefault="00E00979">
      <w:pPr>
        <w:ind w:firstLine="709"/>
        <w:jc w:val="both"/>
      </w:pPr>
      <w:r>
        <w:rPr>
          <w:sz w:val="28"/>
        </w:rPr>
        <w:t xml:space="preserve">4. </w:t>
      </w:r>
      <w:r w:rsidR="00C4676A">
        <w:rPr>
          <w:sz w:val="28"/>
        </w:rPr>
        <w:t xml:space="preserve">Постановление вступает в силу на следующий день после его </w:t>
      </w:r>
      <w:r>
        <w:rPr>
          <w:sz w:val="28"/>
        </w:rPr>
        <w:t xml:space="preserve">официального </w:t>
      </w:r>
      <w:r w:rsidR="00C4676A">
        <w:rPr>
          <w:sz w:val="28"/>
        </w:rPr>
        <w:t>опубликовани</w:t>
      </w:r>
      <w:r>
        <w:rPr>
          <w:sz w:val="28"/>
        </w:rPr>
        <w:t>я.</w:t>
      </w:r>
    </w:p>
    <w:p w:rsidR="00A574AB" w:rsidRDefault="00A574AB">
      <w:pPr>
        <w:tabs>
          <w:tab w:val="left" w:pos="720"/>
        </w:tabs>
        <w:ind w:firstLine="709"/>
        <w:jc w:val="both"/>
        <w:rPr>
          <w:sz w:val="28"/>
        </w:rPr>
      </w:pPr>
    </w:p>
    <w:p w:rsidR="00A574AB" w:rsidRDefault="00A574AB">
      <w:pPr>
        <w:tabs>
          <w:tab w:val="left" w:pos="720"/>
        </w:tabs>
        <w:ind w:firstLine="709"/>
        <w:jc w:val="both"/>
        <w:rPr>
          <w:sz w:val="28"/>
        </w:rPr>
      </w:pPr>
    </w:p>
    <w:p w:rsidR="00A574AB" w:rsidRDefault="00A574AB">
      <w:pPr>
        <w:tabs>
          <w:tab w:val="left" w:pos="720"/>
        </w:tabs>
        <w:ind w:firstLine="709"/>
        <w:jc w:val="both"/>
        <w:rPr>
          <w:sz w:val="28"/>
        </w:rPr>
      </w:pPr>
    </w:p>
    <w:tbl>
      <w:tblPr>
        <w:tblW w:w="9747" w:type="dxa"/>
        <w:tblInd w:w="108" w:type="dxa"/>
        <w:tblLayout w:type="fixed"/>
        <w:tblLook w:val="04A0"/>
      </w:tblPr>
      <w:tblGrid>
        <w:gridCol w:w="4804"/>
        <w:gridCol w:w="4943"/>
      </w:tblGrid>
      <w:tr w:rsidR="00A574AB">
        <w:tc>
          <w:tcPr>
            <w:tcW w:w="4804" w:type="dxa"/>
            <w:shd w:val="clear" w:color="auto" w:fill="auto"/>
          </w:tcPr>
          <w:p w:rsidR="00A574AB" w:rsidRDefault="00C4676A">
            <w:pPr>
              <w:rPr>
                <w:sz w:val="20"/>
              </w:rPr>
            </w:pPr>
            <w:r>
              <w:rPr>
                <w:sz w:val="28"/>
              </w:rPr>
              <w:t>Глава  муниципального образования</w:t>
            </w:r>
          </w:p>
          <w:p w:rsidR="00A574AB" w:rsidRDefault="00C4676A">
            <w:pPr>
              <w:rPr>
                <w:sz w:val="20"/>
              </w:rPr>
            </w:pPr>
            <w:r>
              <w:rPr>
                <w:sz w:val="28"/>
              </w:rPr>
              <w:t>Усть-Лабинский район</w:t>
            </w:r>
          </w:p>
        </w:tc>
        <w:tc>
          <w:tcPr>
            <w:tcW w:w="4942" w:type="dxa"/>
            <w:shd w:val="clear" w:color="auto" w:fill="auto"/>
          </w:tcPr>
          <w:p w:rsidR="00A574AB" w:rsidRDefault="00A574AB">
            <w:pPr>
              <w:ind w:right="-108"/>
              <w:jc w:val="right"/>
              <w:rPr>
                <w:sz w:val="28"/>
              </w:rPr>
            </w:pPr>
          </w:p>
          <w:p w:rsidR="00A574AB" w:rsidRDefault="00C4676A">
            <w:pPr>
              <w:ind w:right="-108"/>
              <w:jc w:val="right"/>
              <w:rPr>
                <w:sz w:val="20"/>
              </w:rPr>
            </w:pPr>
            <w:r>
              <w:rPr>
                <w:sz w:val="28"/>
              </w:rPr>
              <w:t xml:space="preserve">С.А. </w:t>
            </w:r>
            <w:proofErr w:type="spellStart"/>
            <w:r>
              <w:rPr>
                <w:sz w:val="28"/>
              </w:rPr>
              <w:t>Гайнюченко</w:t>
            </w:r>
            <w:proofErr w:type="spellEnd"/>
            <w:r>
              <w:rPr>
                <w:sz w:val="28"/>
              </w:rPr>
              <w:t xml:space="preserve"> </w:t>
            </w:r>
          </w:p>
        </w:tc>
      </w:tr>
    </w:tbl>
    <w:p w:rsidR="00A574AB" w:rsidRDefault="00A574AB">
      <w:pPr>
        <w:spacing w:line="360" w:lineRule="auto"/>
        <w:jc w:val="both"/>
      </w:pPr>
    </w:p>
    <w:p w:rsidR="00A574AB" w:rsidRDefault="00A574AB">
      <w:pPr>
        <w:spacing w:line="360" w:lineRule="auto"/>
        <w:jc w:val="both"/>
      </w:pPr>
    </w:p>
    <w:p w:rsidR="00A574AB" w:rsidRDefault="00A574AB">
      <w:pPr>
        <w:spacing w:line="360" w:lineRule="auto"/>
        <w:jc w:val="both"/>
      </w:pPr>
    </w:p>
    <w:p w:rsidR="00A574AB" w:rsidRDefault="00A574AB">
      <w:pPr>
        <w:spacing w:line="360" w:lineRule="auto"/>
        <w:jc w:val="both"/>
      </w:pPr>
    </w:p>
    <w:p w:rsidR="00A574AB" w:rsidRDefault="00A574AB">
      <w:pPr>
        <w:spacing w:line="360" w:lineRule="auto"/>
        <w:jc w:val="both"/>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ind w:right="-15"/>
        <w:jc w:val="center"/>
        <w:rPr>
          <w:sz w:val="28"/>
        </w:rPr>
      </w:pPr>
    </w:p>
    <w:p w:rsidR="00A574AB" w:rsidRDefault="00A574AB">
      <w:pPr>
        <w:jc w:val="right"/>
      </w:pPr>
    </w:p>
    <w:p w:rsidR="00A574AB" w:rsidRDefault="00A574AB">
      <w:pPr>
        <w:jc w:val="right"/>
      </w:pPr>
    </w:p>
    <w:p w:rsidR="00A574AB" w:rsidRDefault="00A574AB">
      <w:pPr>
        <w:jc w:val="right"/>
      </w:pPr>
    </w:p>
    <w:p w:rsidR="00A574AB" w:rsidRDefault="00A574AB">
      <w:pPr>
        <w:jc w:val="right"/>
      </w:pPr>
    </w:p>
    <w:p w:rsidR="00A574AB" w:rsidRDefault="00A574AB">
      <w:pPr>
        <w:jc w:val="right"/>
      </w:pPr>
    </w:p>
    <w:p w:rsidR="00A574AB" w:rsidRDefault="00A574AB">
      <w:pPr>
        <w:numPr>
          <w:ilvl w:val="0"/>
          <w:numId w:val="2"/>
        </w:numPr>
        <w:tabs>
          <w:tab w:val="left" w:pos="709"/>
          <w:tab w:val="left" w:pos="5616"/>
        </w:tabs>
        <w:jc w:val="both"/>
        <w:rPr>
          <w:spacing w:val="-1"/>
          <w:sz w:val="28"/>
        </w:rPr>
      </w:pPr>
    </w:p>
    <w:p w:rsidR="00A574AB" w:rsidRDefault="00C4676A">
      <w:pPr>
        <w:numPr>
          <w:ilvl w:val="0"/>
          <w:numId w:val="2"/>
        </w:numPr>
        <w:tabs>
          <w:tab w:val="left" w:pos="709"/>
          <w:tab w:val="left" w:pos="5616"/>
        </w:tabs>
        <w:jc w:val="center"/>
        <w:rPr>
          <w:b/>
          <w:bCs/>
          <w:spacing w:val="-1"/>
          <w:sz w:val="28"/>
        </w:rPr>
      </w:pPr>
      <w:r>
        <w:rPr>
          <w:b/>
          <w:bCs/>
          <w:spacing w:val="-1"/>
          <w:sz w:val="28"/>
        </w:rPr>
        <w:t>Положение</w:t>
      </w:r>
    </w:p>
    <w:p w:rsidR="00A574AB" w:rsidRDefault="00C4676A">
      <w:pPr>
        <w:numPr>
          <w:ilvl w:val="0"/>
          <w:numId w:val="2"/>
        </w:numPr>
        <w:tabs>
          <w:tab w:val="left" w:pos="709"/>
          <w:tab w:val="left" w:pos="5616"/>
        </w:tabs>
        <w:jc w:val="center"/>
        <w:rPr>
          <w:b/>
          <w:bCs/>
          <w:spacing w:val="-1"/>
          <w:sz w:val="28"/>
        </w:rPr>
      </w:pPr>
      <w:r>
        <w:rPr>
          <w:b/>
          <w:bCs/>
          <w:spacing w:val="-1"/>
          <w:sz w:val="28"/>
        </w:rPr>
        <w:t xml:space="preserve">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w:t>
      </w:r>
    </w:p>
    <w:p w:rsidR="00A574AB" w:rsidRDefault="00C4676A">
      <w:pPr>
        <w:numPr>
          <w:ilvl w:val="0"/>
          <w:numId w:val="2"/>
        </w:numPr>
        <w:tabs>
          <w:tab w:val="left" w:pos="709"/>
          <w:tab w:val="left" w:pos="5616"/>
        </w:tabs>
        <w:jc w:val="center"/>
        <w:rPr>
          <w:b/>
          <w:bCs/>
          <w:spacing w:val="-1"/>
          <w:sz w:val="28"/>
        </w:rPr>
      </w:pPr>
      <w:r>
        <w:rPr>
          <w:b/>
          <w:bCs/>
          <w:spacing w:val="-1"/>
          <w:sz w:val="28"/>
        </w:rPr>
        <w:t>Усть-Лабинский район</w:t>
      </w:r>
    </w:p>
    <w:p w:rsidR="00A574AB" w:rsidRDefault="00A574AB">
      <w:pPr>
        <w:numPr>
          <w:ilvl w:val="0"/>
          <w:numId w:val="2"/>
        </w:numPr>
        <w:tabs>
          <w:tab w:val="left" w:pos="709"/>
          <w:tab w:val="left" w:pos="5616"/>
        </w:tabs>
        <w:jc w:val="center"/>
        <w:rPr>
          <w:b/>
          <w:bCs/>
          <w:spacing w:val="-1"/>
          <w:sz w:val="28"/>
        </w:rPr>
      </w:pPr>
    </w:p>
    <w:p w:rsidR="00A574AB" w:rsidRDefault="00C4676A">
      <w:pPr>
        <w:numPr>
          <w:ilvl w:val="0"/>
          <w:numId w:val="2"/>
        </w:numPr>
        <w:tabs>
          <w:tab w:val="left" w:pos="709"/>
          <w:tab w:val="left" w:pos="5616"/>
        </w:tabs>
        <w:jc w:val="center"/>
        <w:rPr>
          <w:b/>
          <w:bCs/>
          <w:spacing w:val="-1"/>
          <w:sz w:val="28"/>
        </w:rPr>
      </w:pPr>
      <w:r>
        <w:rPr>
          <w:b/>
          <w:bCs/>
          <w:spacing w:val="-1"/>
          <w:sz w:val="28"/>
        </w:rPr>
        <w:t>ОБЩИЕ ПОЛОЖЕНИЯ</w:t>
      </w:r>
    </w:p>
    <w:p w:rsidR="00A574AB" w:rsidRDefault="00A574AB">
      <w:pPr>
        <w:numPr>
          <w:ilvl w:val="0"/>
          <w:numId w:val="2"/>
        </w:numPr>
        <w:tabs>
          <w:tab w:val="left" w:pos="709"/>
          <w:tab w:val="left" w:pos="5616"/>
        </w:tabs>
        <w:jc w:val="center"/>
        <w:rPr>
          <w:b/>
          <w:bCs/>
          <w:spacing w:val="-1"/>
          <w:sz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1.1. Законодательное регулирование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1.1.1. </w:t>
      </w:r>
      <w:proofErr w:type="gramStart"/>
      <w:r>
        <w:rPr>
          <w:spacing w:val="-1"/>
          <w:sz w:val="28"/>
          <w:szCs w:val="28"/>
        </w:rPr>
        <w:t>Настоящее</w:t>
      </w:r>
      <w:r w:rsidR="00E00979">
        <w:rPr>
          <w:spacing w:val="-1"/>
          <w:sz w:val="28"/>
          <w:szCs w:val="28"/>
        </w:rPr>
        <w:t xml:space="preserve"> </w:t>
      </w:r>
      <w:r>
        <w:rPr>
          <w:spacing w:val="-1"/>
          <w:sz w:val="28"/>
          <w:szCs w:val="28"/>
        </w:rPr>
        <w:t>положение подготовлена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Краснодарского края от 21 декабря 2018 г. № 3931-КЗ «Об организации регулярных перевозок пассажиров и багажа автомобильным транспортом и</w:t>
      </w:r>
      <w:proofErr w:type="gramEnd"/>
      <w:r>
        <w:rPr>
          <w:spacing w:val="-1"/>
          <w:sz w:val="28"/>
          <w:szCs w:val="28"/>
        </w:rPr>
        <w:t xml:space="preserve"> </w:t>
      </w:r>
      <w:proofErr w:type="gramStart"/>
      <w:r>
        <w:rPr>
          <w:spacing w:val="-1"/>
          <w:sz w:val="28"/>
          <w:szCs w:val="28"/>
        </w:rPr>
        <w:t>городским</w:t>
      </w:r>
      <w:proofErr w:type="gramEnd"/>
      <w:r>
        <w:rPr>
          <w:spacing w:val="-1"/>
          <w:sz w:val="28"/>
          <w:szCs w:val="28"/>
        </w:rPr>
        <w:t xml:space="preserve"> наземным электрическим транспортом в Краснодарском крае». </w:t>
      </w:r>
    </w:p>
    <w:p w:rsidR="00A574AB" w:rsidRDefault="00C4676A">
      <w:pPr>
        <w:numPr>
          <w:ilvl w:val="0"/>
          <w:numId w:val="2"/>
        </w:numPr>
        <w:tabs>
          <w:tab w:val="left" w:pos="709"/>
          <w:tab w:val="left" w:pos="5616"/>
        </w:tabs>
        <w:ind w:firstLine="737"/>
        <w:jc w:val="both"/>
        <w:rPr>
          <w:sz w:val="28"/>
          <w:szCs w:val="28"/>
        </w:rPr>
      </w:pPr>
      <w:r>
        <w:rPr>
          <w:spacing w:val="-1"/>
          <w:sz w:val="28"/>
          <w:szCs w:val="28"/>
        </w:rPr>
        <w:t>В части, прямо не урегулированной законодательством Российской Федерации, проведение открытого конкурса регулируется настоящ</w:t>
      </w:r>
      <w:r w:rsidR="00E00979">
        <w:rPr>
          <w:spacing w:val="-1"/>
          <w:sz w:val="28"/>
          <w:szCs w:val="28"/>
        </w:rPr>
        <w:t>и</w:t>
      </w:r>
      <w:r>
        <w:rPr>
          <w:spacing w:val="-1"/>
          <w:sz w:val="28"/>
          <w:szCs w:val="28"/>
        </w:rPr>
        <w:t>м</w:t>
      </w:r>
      <w:r w:rsidR="00E00979">
        <w:rPr>
          <w:spacing w:val="-1"/>
          <w:sz w:val="28"/>
          <w:szCs w:val="28"/>
        </w:rPr>
        <w:t xml:space="preserve"> </w:t>
      </w:r>
      <w:r>
        <w:rPr>
          <w:spacing w:val="-1"/>
          <w:sz w:val="28"/>
          <w:szCs w:val="28"/>
        </w:rPr>
        <w:t>положением.</w:t>
      </w:r>
    </w:p>
    <w:p w:rsidR="00A574AB" w:rsidRDefault="00C4676A">
      <w:pPr>
        <w:numPr>
          <w:ilvl w:val="0"/>
          <w:numId w:val="2"/>
        </w:numPr>
        <w:tabs>
          <w:tab w:val="left" w:pos="709"/>
          <w:tab w:val="left" w:pos="5616"/>
        </w:tabs>
        <w:ind w:firstLine="794"/>
        <w:jc w:val="both"/>
        <w:rPr>
          <w:sz w:val="28"/>
          <w:szCs w:val="28"/>
        </w:rPr>
      </w:pPr>
      <w:r>
        <w:rPr>
          <w:spacing w:val="-1"/>
          <w:sz w:val="28"/>
          <w:szCs w:val="28"/>
        </w:rPr>
        <w:t>1.2. Предмет и участники открытого конкурса</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1.2.1. </w:t>
      </w:r>
      <w:proofErr w:type="gramStart"/>
      <w:r>
        <w:rPr>
          <w:spacing w:val="-1"/>
          <w:sz w:val="28"/>
          <w:szCs w:val="28"/>
        </w:rPr>
        <w:t>Организатор</w:t>
      </w:r>
      <w:r w:rsidR="00E00979">
        <w:rPr>
          <w:spacing w:val="-1"/>
          <w:sz w:val="28"/>
          <w:szCs w:val="28"/>
        </w:rPr>
        <w:t>ом конкурса является</w:t>
      </w:r>
      <w:r>
        <w:rPr>
          <w:spacing w:val="-1"/>
          <w:sz w:val="28"/>
          <w:szCs w:val="28"/>
        </w:rPr>
        <w:t xml:space="preserve">  администрация муниципального образования Усть-Лабинский район в лице отдела про вопросам ЖКХ, транспорта, энергообеспечения и связи (далее - организатор конкурса) проводит открытый конкурс (далее – конкурс)  в соответствии с положениями настоящей конкурсной документации, на право получения свидетельства об осуществлении перевозок по одному или нескольким муниципальным маршрутам регулярных перевозок (далее - свидетельство по муниципальному маршруту регулярных перевозок).</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1.2.2. В открытом конкурсе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в том числе участники договора простого товарищества, претендующие на получение свидетельства.</w:t>
      </w:r>
    </w:p>
    <w:p w:rsidR="00A574AB" w:rsidRDefault="00C4676A">
      <w:pPr>
        <w:numPr>
          <w:ilvl w:val="0"/>
          <w:numId w:val="2"/>
        </w:numPr>
        <w:tabs>
          <w:tab w:val="left" w:pos="709"/>
          <w:tab w:val="left" w:pos="5616"/>
        </w:tabs>
        <w:ind w:firstLine="794"/>
        <w:jc w:val="both"/>
        <w:rPr>
          <w:sz w:val="28"/>
          <w:szCs w:val="28"/>
        </w:rPr>
      </w:pPr>
      <w:r>
        <w:rPr>
          <w:spacing w:val="-1"/>
          <w:sz w:val="28"/>
          <w:szCs w:val="28"/>
        </w:rPr>
        <w:t>1.3. Запрет подачи нескольких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1.3.1. Претендент на участие в конкурсе вправе подать только одну заявку на участие в конкурсе в отношении каждого предмета открытого конкурса (лота).</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1.3.2. </w:t>
      </w:r>
      <w:proofErr w:type="gramStart"/>
      <w:r>
        <w:rPr>
          <w:spacing w:val="-1"/>
          <w:sz w:val="28"/>
          <w:szCs w:val="28"/>
        </w:rPr>
        <w:t xml:space="preserve">В случае установления факта подачи одним претендентом на участие в конкурсе двух и более заявок на участие в конкурсе в отношении одного и того же лота при условии, что поданные ранее этим претендентом заявки на участие в конкурсе не отозваны, все заявки на участие в конкурсе </w:t>
      </w:r>
      <w:r>
        <w:rPr>
          <w:spacing w:val="-1"/>
          <w:sz w:val="28"/>
          <w:szCs w:val="28"/>
        </w:rPr>
        <w:lastRenderedPageBreak/>
        <w:t>этого претендента, поданные в отношении одного и того же лота, не рассматриваются и возвращаются</w:t>
      </w:r>
      <w:proofErr w:type="gramEnd"/>
      <w:r>
        <w:rPr>
          <w:spacing w:val="-1"/>
          <w:sz w:val="28"/>
          <w:szCs w:val="28"/>
        </w:rPr>
        <w:t xml:space="preserve"> такому претенденту.</w:t>
      </w:r>
    </w:p>
    <w:p w:rsidR="00A574AB" w:rsidRDefault="00C4676A">
      <w:pPr>
        <w:numPr>
          <w:ilvl w:val="0"/>
          <w:numId w:val="2"/>
        </w:numPr>
        <w:tabs>
          <w:tab w:val="left" w:pos="709"/>
          <w:tab w:val="left" w:pos="5616"/>
        </w:tabs>
        <w:ind w:firstLine="794"/>
        <w:jc w:val="both"/>
        <w:rPr>
          <w:sz w:val="28"/>
          <w:szCs w:val="28"/>
        </w:rPr>
      </w:pPr>
      <w:r>
        <w:rPr>
          <w:spacing w:val="-1"/>
          <w:sz w:val="28"/>
          <w:szCs w:val="28"/>
        </w:rPr>
        <w:t>1.4. Затраты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Претендент на участие в конкурсе несет все расходы, связанные с подготовкой и подачей своей заявки на участие в конкурсе.</w:t>
      </w:r>
    </w:p>
    <w:p w:rsidR="00A574AB" w:rsidRDefault="00C4676A">
      <w:pPr>
        <w:numPr>
          <w:ilvl w:val="0"/>
          <w:numId w:val="2"/>
        </w:numPr>
        <w:tabs>
          <w:tab w:val="left" w:pos="709"/>
          <w:tab w:val="left" w:pos="5616"/>
        </w:tabs>
        <w:jc w:val="both"/>
        <w:rPr>
          <w:sz w:val="28"/>
          <w:szCs w:val="28"/>
        </w:rPr>
      </w:pPr>
      <w:r>
        <w:rPr>
          <w:spacing w:val="-1"/>
          <w:sz w:val="28"/>
          <w:szCs w:val="28"/>
        </w:rPr>
        <w:tab/>
        <w:t>1.5. Отказ от проведения конкурса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1.5.1. Организатор конкурса вправе отказаться от проведения конкурса в любое время, но не позднее даты вскрытия конвертов с заявками на участие в конкурсе. </w:t>
      </w:r>
    </w:p>
    <w:p w:rsidR="00A574AB" w:rsidRDefault="00C4676A">
      <w:pPr>
        <w:numPr>
          <w:ilvl w:val="0"/>
          <w:numId w:val="2"/>
        </w:numPr>
        <w:tabs>
          <w:tab w:val="left" w:pos="709"/>
          <w:tab w:val="left" w:pos="5616"/>
        </w:tabs>
        <w:ind w:firstLine="737"/>
        <w:jc w:val="both"/>
        <w:rPr>
          <w:sz w:val="28"/>
          <w:szCs w:val="28"/>
        </w:rPr>
      </w:pPr>
      <w:r>
        <w:rPr>
          <w:spacing w:val="-1"/>
          <w:sz w:val="28"/>
          <w:szCs w:val="28"/>
        </w:rPr>
        <w:t>1.5.2. Извещение об отказе от проведения конкурса в целом, от проведения конкурса по лоту размещается на официальном сайте орган</w:t>
      </w:r>
      <w:r w:rsidR="003E1A98">
        <w:rPr>
          <w:spacing w:val="-1"/>
          <w:sz w:val="28"/>
          <w:szCs w:val="28"/>
        </w:rPr>
        <w:t>ов местного самоуправления</w:t>
      </w:r>
      <w:r>
        <w:rPr>
          <w:spacing w:val="-1"/>
          <w:sz w:val="28"/>
          <w:szCs w:val="28"/>
        </w:rPr>
        <w:t xml:space="preserve"> муниципального образован</w:t>
      </w:r>
      <w:r w:rsidR="003E1A98">
        <w:rPr>
          <w:spacing w:val="-1"/>
          <w:sz w:val="28"/>
          <w:szCs w:val="28"/>
        </w:rPr>
        <w:t xml:space="preserve">ия Усть-Лабинский район </w:t>
      </w:r>
      <w:r>
        <w:rPr>
          <w:spacing w:val="-1"/>
          <w:sz w:val="28"/>
          <w:szCs w:val="28"/>
        </w:rPr>
        <w:t xml:space="preserve">в течение двух рабочих дней </w:t>
      </w:r>
      <w:proofErr w:type="gramStart"/>
      <w:r>
        <w:rPr>
          <w:spacing w:val="-1"/>
          <w:sz w:val="28"/>
          <w:szCs w:val="28"/>
        </w:rPr>
        <w:t>с даты принятия</w:t>
      </w:r>
      <w:proofErr w:type="gramEnd"/>
      <w:r>
        <w:rPr>
          <w:spacing w:val="-1"/>
          <w:sz w:val="28"/>
          <w:szCs w:val="28"/>
        </w:rPr>
        <w:t xml:space="preserve"> решения об отказе от проведения конкурса. </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1.5.3. В течение двух рабочих дней </w:t>
      </w:r>
      <w:proofErr w:type="gramStart"/>
      <w:r>
        <w:rPr>
          <w:spacing w:val="-1"/>
          <w:sz w:val="28"/>
          <w:szCs w:val="28"/>
        </w:rPr>
        <w:t>с даты принятия</w:t>
      </w:r>
      <w:proofErr w:type="gramEnd"/>
      <w:r>
        <w:rPr>
          <w:spacing w:val="-1"/>
          <w:sz w:val="28"/>
          <w:szCs w:val="28"/>
        </w:rPr>
        <w:t xml:space="preserve"> указанного решения, организатор конкурса направляет соответствующие уведомления всем претендентам на участие в конкурсе, подавшим заявки на участие в конкурсе, вместе с поданными такими претендентами заявками. В случае</w:t>
      </w:r>
      <w:proofErr w:type="gramStart"/>
      <w:r>
        <w:rPr>
          <w:spacing w:val="-1"/>
          <w:sz w:val="28"/>
          <w:szCs w:val="28"/>
        </w:rPr>
        <w:t>,</w:t>
      </w:r>
      <w:proofErr w:type="gramEnd"/>
      <w:r>
        <w:rPr>
          <w:spacing w:val="-1"/>
          <w:sz w:val="28"/>
          <w:szCs w:val="28"/>
        </w:rPr>
        <w:t xml:space="preserve"> если на конверте не указаны почтовый адрес (для юридического лица) или сведения о месте жительства (для индивидуального предпринимателя) – такие конверты вскрываются и вместе с уведомлением об отказе от проведения конкурса возвращаются претендентам, подавшим такие заявки. </w:t>
      </w:r>
    </w:p>
    <w:p w:rsidR="00A574AB" w:rsidRDefault="00C4676A">
      <w:pPr>
        <w:numPr>
          <w:ilvl w:val="0"/>
          <w:numId w:val="2"/>
        </w:numPr>
        <w:tabs>
          <w:tab w:val="left" w:pos="709"/>
          <w:tab w:val="left" w:pos="5616"/>
        </w:tabs>
        <w:ind w:firstLine="737"/>
        <w:jc w:val="both"/>
        <w:rPr>
          <w:sz w:val="28"/>
          <w:szCs w:val="28"/>
        </w:rPr>
      </w:pPr>
      <w:r>
        <w:rPr>
          <w:spacing w:val="-1"/>
          <w:sz w:val="28"/>
          <w:szCs w:val="28"/>
        </w:rPr>
        <w:t>1.6. Требования к претендентам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1.6.1. Претендентом на участие в конкурсе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в том числе участники договора простого товарищества, претендующие на получение свидетельства.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1.6.2.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 </w:t>
      </w:r>
    </w:p>
    <w:p w:rsidR="00A574AB" w:rsidRDefault="00C4676A">
      <w:pPr>
        <w:numPr>
          <w:ilvl w:val="0"/>
          <w:numId w:val="2"/>
        </w:numPr>
        <w:tabs>
          <w:tab w:val="left" w:pos="709"/>
          <w:tab w:val="left" w:pos="5616"/>
        </w:tabs>
        <w:ind w:firstLine="737"/>
        <w:jc w:val="both"/>
        <w:rPr>
          <w:sz w:val="28"/>
          <w:szCs w:val="28"/>
        </w:rPr>
      </w:pPr>
      <w:r>
        <w:rPr>
          <w:spacing w:val="-1"/>
          <w:sz w:val="28"/>
          <w:szCs w:val="28"/>
        </w:rPr>
        <w:t>2) принятие на себя обязательства в случае предоставления участнику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 </w:t>
      </w:r>
      <w:proofErr w:type="spellStart"/>
      <w:r>
        <w:rPr>
          <w:spacing w:val="-1"/>
          <w:sz w:val="28"/>
          <w:szCs w:val="28"/>
        </w:rPr>
        <w:t>непроведение</w:t>
      </w:r>
      <w:proofErr w:type="spellEnd"/>
      <w:r>
        <w:rPr>
          <w:spacing w:val="-1"/>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A574AB" w:rsidRDefault="00C4676A">
      <w:pPr>
        <w:numPr>
          <w:ilvl w:val="0"/>
          <w:numId w:val="2"/>
        </w:numPr>
        <w:tabs>
          <w:tab w:val="left" w:pos="709"/>
          <w:tab w:val="left" w:pos="5616"/>
        </w:tabs>
        <w:ind w:firstLine="737"/>
        <w:jc w:val="both"/>
        <w:rPr>
          <w:sz w:val="28"/>
          <w:szCs w:val="28"/>
        </w:rPr>
      </w:pPr>
      <w:r>
        <w:rPr>
          <w:spacing w:val="-1"/>
          <w:sz w:val="28"/>
          <w:szCs w:val="28"/>
        </w:rPr>
        <w:t>5) наличие договора простого товарищества в письменной форме (для участников договора простого товарищества);</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1.6.3. Требования, предусмотренные подпунктами 1, 3, 4 пу</w:t>
      </w:r>
      <w:r w:rsidR="00AD7FBD">
        <w:rPr>
          <w:spacing w:val="-1"/>
          <w:sz w:val="28"/>
          <w:szCs w:val="28"/>
        </w:rPr>
        <w:t>нкта 1.6.2 настоящего положения</w:t>
      </w:r>
      <w:r>
        <w:rPr>
          <w:spacing w:val="-1"/>
          <w:sz w:val="28"/>
          <w:szCs w:val="28"/>
        </w:rPr>
        <w:t>, применяются в отношении каждого участника простого товарищества.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1.6.4. Претендент на участие в конкурсе не допускается конкурсной комиссией к участию в конкурсе в случаях:</w:t>
      </w:r>
    </w:p>
    <w:p w:rsidR="00A574AB" w:rsidRDefault="00C4676A">
      <w:pPr>
        <w:numPr>
          <w:ilvl w:val="0"/>
          <w:numId w:val="2"/>
        </w:numPr>
        <w:tabs>
          <w:tab w:val="left" w:pos="709"/>
          <w:tab w:val="left" w:pos="5616"/>
        </w:tabs>
        <w:ind w:firstLine="737"/>
        <w:jc w:val="both"/>
        <w:rPr>
          <w:sz w:val="28"/>
          <w:szCs w:val="28"/>
        </w:rPr>
      </w:pPr>
      <w:r>
        <w:rPr>
          <w:spacing w:val="-1"/>
          <w:sz w:val="28"/>
          <w:szCs w:val="28"/>
        </w:rPr>
        <w:t>1) непредставления документов и сведений, определенных конкурсной документацией, либо наличия в таких документах недостоверных сведений;</w:t>
      </w:r>
    </w:p>
    <w:p w:rsidR="00A574AB" w:rsidRDefault="00C4676A">
      <w:pPr>
        <w:numPr>
          <w:ilvl w:val="0"/>
          <w:numId w:val="2"/>
        </w:numPr>
        <w:tabs>
          <w:tab w:val="left" w:pos="709"/>
          <w:tab w:val="left" w:pos="5616"/>
        </w:tabs>
        <w:ind w:firstLine="737"/>
        <w:jc w:val="both"/>
        <w:rPr>
          <w:sz w:val="28"/>
          <w:szCs w:val="28"/>
        </w:rPr>
      </w:pPr>
      <w:r>
        <w:rPr>
          <w:spacing w:val="-1"/>
          <w:sz w:val="28"/>
          <w:szCs w:val="28"/>
        </w:rPr>
        <w:t>2) несоответствия требованиям, предъявляемым к участнику конкурса, установленным в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3) несоответствия заявки на участие в конкурсе требованиям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1.6.5. Отказ в допуске к участию в конкурсе по иным основаниям, кроме случаев, ука</w:t>
      </w:r>
      <w:r w:rsidR="00AD7FBD">
        <w:rPr>
          <w:spacing w:val="-1"/>
          <w:sz w:val="28"/>
          <w:szCs w:val="28"/>
        </w:rPr>
        <w:t>занных в пункте 1.6.4</w:t>
      </w:r>
      <w:r>
        <w:rPr>
          <w:spacing w:val="-1"/>
          <w:sz w:val="28"/>
          <w:szCs w:val="28"/>
        </w:rPr>
        <w:t xml:space="preserve"> настоящего положения, не допускается.</w:t>
      </w:r>
    </w:p>
    <w:p w:rsidR="00A574AB" w:rsidRDefault="00C4676A">
      <w:pPr>
        <w:numPr>
          <w:ilvl w:val="0"/>
          <w:numId w:val="2"/>
        </w:numPr>
        <w:tabs>
          <w:tab w:val="left" w:pos="709"/>
          <w:tab w:val="left" w:pos="5616"/>
        </w:tabs>
        <w:ind w:firstLine="737"/>
        <w:jc w:val="both"/>
        <w:rPr>
          <w:sz w:val="28"/>
          <w:szCs w:val="28"/>
        </w:rPr>
      </w:pPr>
      <w:r>
        <w:rPr>
          <w:spacing w:val="-1"/>
          <w:sz w:val="28"/>
          <w:szCs w:val="28"/>
        </w:rPr>
        <w:t>1.6.6. В случае установления факта недостоверности сведений, содержащихся в заявке на участие в конкурсе, конкурсная комиссия обязана отстранить такого претендента или участника конкурса от участия в конкурсе на любом этапе его проведения.</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1.6.7. </w:t>
      </w:r>
      <w:proofErr w:type="gramStart"/>
      <w:r>
        <w:rPr>
          <w:spacing w:val="-1"/>
          <w:sz w:val="28"/>
          <w:szCs w:val="28"/>
        </w:rPr>
        <w:t>Организатор конкурса, конкурсная комиссия вправе запрашивать информацию и документы в целях проверки соответствия претендента на участие в конкурсе и его заявки на участие в конкурсе требованиям, указанным в пунктах 1.6.2, 1.6.3, 3.4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roofErr w:type="gramEnd"/>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jc w:val="center"/>
        <w:rPr>
          <w:sz w:val="28"/>
          <w:szCs w:val="28"/>
        </w:rPr>
      </w:pPr>
      <w:r>
        <w:rPr>
          <w:spacing w:val="-1"/>
          <w:sz w:val="28"/>
          <w:szCs w:val="28"/>
        </w:rPr>
        <w:t>2. ПРЕДОСТАВЛЕНИЕ, РАЗЪЯСНЕНИЕ И ИЗМЕНЕНИЕ КОНКУРСНОЙ ДОКУМЕНТАЦИИ</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735"/>
          <w:tab w:val="left" w:pos="5616"/>
        </w:tabs>
        <w:ind w:firstLine="737"/>
        <w:jc w:val="both"/>
        <w:rPr>
          <w:sz w:val="28"/>
          <w:szCs w:val="28"/>
        </w:rPr>
      </w:pPr>
      <w:r>
        <w:rPr>
          <w:spacing w:val="-1"/>
          <w:sz w:val="28"/>
          <w:szCs w:val="28"/>
        </w:rPr>
        <w:t>2.1. Предоставление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2.1.1. Конкурсная документация предоставляется любому заинтересованному лицу в порядке, указанном в извещении о проведении настоящего конкурса, размещенном на официальном сайте </w:t>
      </w:r>
      <w:r w:rsidR="00B404FD">
        <w:rPr>
          <w:spacing w:val="-1"/>
          <w:sz w:val="28"/>
          <w:szCs w:val="28"/>
        </w:rPr>
        <w:t>органов местного самоуправления</w:t>
      </w:r>
      <w:r>
        <w:rPr>
          <w:spacing w:val="-1"/>
          <w:sz w:val="28"/>
          <w:szCs w:val="28"/>
        </w:rPr>
        <w:t xml:space="preserve"> муниципального образования Усть-Лабинский район, на </w:t>
      </w:r>
      <w:r>
        <w:rPr>
          <w:spacing w:val="-1"/>
          <w:sz w:val="28"/>
          <w:szCs w:val="28"/>
        </w:rPr>
        <w:lastRenderedPageBreak/>
        <w:t>основании его письменного заявления в течение двух рабочих дней со дня получения соответствующего заявления.</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Заинтересованные лица могут получить настоящую конкурсную документацию на официальном сайте </w:t>
      </w:r>
      <w:r w:rsidR="00082BED">
        <w:rPr>
          <w:spacing w:val="-1"/>
          <w:sz w:val="28"/>
          <w:szCs w:val="28"/>
        </w:rPr>
        <w:t>органов местного самоуправления</w:t>
      </w:r>
      <w:r>
        <w:rPr>
          <w:spacing w:val="-1"/>
          <w:sz w:val="28"/>
          <w:szCs w:val="28"/>
        </w:rPr>
        <w:t xml:space="preserve"> муниципального образования Усть-Лабинский район конкурса, без взимания платы.</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2.1.2. Если претендент на участие в конкурсе получил комплект конкурсной документации иным способом, кроме </w:t>
      </w:r>
      <w:proofErr w:type="gramStart"/>
      <w:r>
        <w:rPr>
          <w:spacing w:val="-1"/>
          <w:sz w:val="28"/>
          <w:szCs w:val="28"/>
        </w:rPr>
        <w:t>указанных</w:t>
      </w:r>
      <w:proofErr w:type="gramEnd"/>
      <w:r>
        <w:rPr>
          <w:spacing w:val="-1"/>
          <w:sz w:val="28"/>
          <w:szCs w:val="28"/>
        </w:rPr>
        <w:t xml:space="preserve"> в п.2.1.1 настоящего положения, организатор конкурса не несет ответственности за содержание конкурсной документации, а также за неполучение таким претендентом информации о разъяснении и изменении конкурсной документации.</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2.2. Разъяснение положений конкурсной документации и внесение в нее изменений</w:t>
      </w:r>
    </w:p>
    <w:p w:rsidR="00A574AB" w:rsidRDefault="00C4676A">
      <w:pPr>
        <w:numPr>
          <w:ilvl w:val="0"/>
          <w:numId w:val="2"/>
        </w:numPr>
        <w:tabs>
          <w:tab w:val="left" w:pos="709"/>
          <w:tab w:val="left" w:pos="5616"/>
        </w:tabs>
        <w:jc w:val="both"/>
        <w:rPr>
          <w:sz w:val="28"/>
          <w:szCs w:val="28"/>
        </w:rPr>
      </w:pPr>
      <w:r>
        <w:rPr>
          <w:spacing w:val="-1"/>
          <w:sz w:val="28"/>
          <w:szCs w:val="28"/>
        </w:rPr>
        <w:tab/>
        <w:t xml:space="preserve">2.2.1. Любое заинтересованное лицо вправе направить организатору конкурса запрос о разъяснении положений конкурсной документации. Запрос о разъяснении положений конкурсной документации направляется в адрес организатора конкурса нарочно или посредством электронной почты на бланке организации (для юридических лиц), заверенный подписью лица, имеющего право действовать от имени претендента на участие в конкурсе и печатью (для юридических лиц). В запросе указывается желаемый способ получения разъяснений. А также номер контактного телефона и/или адрес электронной почты. В течение двух рабочих дней </w:t>
      </w:r>
      <w:proofErr w:type="gramStart"/>
      <w:r>
        <w:rPr>
          <w:spacing w:val="-1"/>
          <w:sz w:val="28"/>
          <w:szCs w:val="28"/>
        </w:rPr>
        <w:t>с даты поступления</w:t>
      </w:r>
      <w:proofErr w:type="gramEnd"/>
      <w:r>
        <w:rPr>
          <w:spacing w:val="-1"/>
          <w:sz w:val="28"/>
          <w:szCs w:val="28"/>
        </w:rPr>
        <w:t xml:space="preserve"> указанного запроса, организатор конкурса обязан направить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A574AB" w:rsidRDefault="00C4676A">
      <w:pPr>
        <w:numPr>
          <w:ilvl w:val="0"/>
          <w:numId w:val="2"/>
        </w:numPr>
        <w:tabs>
          <w:tab w:val="left" w:pos="709"/>
          <w:tab w:val="left" w:pos="5616"/>
        </w:tabs>
        <w:jc w:val="both"/>
        <w:rPr>
          <w:sz w:val="28"/>
          <w:szCs w:val="28"/>
        </w:rPr>
      </w:pPr>
      <w:r>
        <w:rPr>
          <w:spacing w:val="-1"/>
          <w:sz w:val="28"/>
          <w:szCs w:val="28"/>
        </w:rPr>
        <w:t xml:space="preserve">В течение двух рабочих дней </w:t>
      </w:r>
      <w:proofErr w:type="gramStart"/>
      <w:r>
        <w:rPr>
          <w:spacing w:val="-1"/>
          <w:sz w:val="28"/>
          <w:szCs w:val="28"/>
        </w:rPr>
        <w:t>с даты направления</w:t>
      </w:r>
      <w:proofErr w:type="gramEnd"/>
      <w:r>
        <w:rPr>
          <w:spacing w:val="-1"/>
          <w:sz w:val="28"/>
          <w:szCs w:val="28"/>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00082BED">
        <w:rPr>
          <w:spacing w:val="-1"/>
          <w:sz w:val="28"/>
          <w:szCs w:val="28"/>
        </w:rPr>
        <w:t xml:space="preserve">официальном сайте органов местного самоуправления </w:t>
      </w:r>
      <w:r>
        <w:rPr>
          <w:spacing w:val="-1"/>
          <w:sz w:val="28"/>
          <w:szCs w:val="28"/>
        </w:rPr>
        <w:t xml:space="preserve">муниципального образования Усть-Лабинский район,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  </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2.2.2. Организатор конкурса (в том числе в соответствии с поступившим запросом о разъяснении положений конкурсной документации) вправе принять решение о внесении изменений в извещение о проведении конкурса, конкурсную документацию не позднее, чем за пять календарных дней до даты окончания подачи заявок на участие в открытом конкурсе. Изменение предмета открытого конкурса не допускается. В течение двух рабочих дней </w:t>
      </w:r>
      <w:proofErr w:type="gramStart"/>
      <w:r>
        <w:rPr>
          <w:spacing w:val="-1"/>
          <w:sz w:val="28"/>
          <w:szCs w:val="28"/>
        </w:rPr>
        <w:t>с даты принятия</w:t>
      </w:r>
      <w:proofErr w:type="gramEnd"/>
      <w:r>
        <w:rPr>
          <w:spacing w:val="-1"/>
          <w:sz w:val="28"/>
          <w:szCs w:val="28"/>
        </w:rPr>
        <w:t xml:space="preserve"> указанного решения такие изменения размещаются организатором конкурса на официальном сайте конкурса. При этом</w:t>
      </w:r>
      <w:proofErr w:type="gramStart"/>
      <w:r>
        <w:rPr>
          <w:spacing w:val="-1"/>
          <w:sz w:val="28"/>
          <w:szCs w:val="28"/>
        </w:rPr>
        <w:t>,</w:t>
      </w:r>
      <w:proofErr w:type="gramEnd"/>
      <w:r>
        <w:rPr>
          <w:spacing w:val="-1"/>
          <w:sz w:val="28"/>
          <w:szCs w:val="28"/>
        </w:rPr>
        <w:t xml:space="preserve"> срок подачи заявок на участие в конкурсе должен быть продлен таким образом, чтобы с даты размещения на официальном сайте конкурса внесенных изменений в извещение </w:t>
      </w:r>
      <w:r>
        <w:rPr>
          <w:spacing w:val="-1"/>
          <w:sz w:val="28"/>
          <w:szCs w:val="28"/>
        </w:rPr>
        <w:lastRenderedPageBreak/>
        <w:t>о проведении конкурса, конкурсную документацию до даты окончания подачи заявок на участие в конкурсе он составлял не менее двадцати календарных дней.</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3. ПОРЯДОК ПОДАЧИ ЗАЯВКИ НА УЧАСТИЕ В КОНКУРСЕ, ТРЕБОВАНИЯ К СОДЕРЖАНИЮ, ФОРМЕ, ОФОРМЛЕНИЮ И СОСТАВУ ЗАЯВКИ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3.1. Заявка на участие в конкурсе подается в месте и до истечения срока, которые указаны в извещении о проведении конкурса,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3.2. Претендент на участие в конкурсе подает заявку </w:t>
      </w:r>
      <w:proofErr w:type="gramStart"/>
      <w:r>
        <w:rPr>
          <w:spacing w:val="-1"/>
          <w:sz w:val="28"/>
          <w:szCs w:val="28"/>
        </w:rPr>
        <w:t>на участие в конкурсе в письменной форме в запечатанном конве</w:t>
      </w:r>
      <w:r w:rsidR="00131A1C">
        <w:rPr>
          <w:spacing w:val="-1"/>
          <w:sz w:val="28"/>
          <w:szCs w:val="28"/>
        </w:rPr>
        <w:t>рте по форме</w:t>
      </w:r>
      <w:proofErr w:type="gramEnd"/>
      <w:r w:rsidR="00131A1C">
        <w:rPr>
          <w:spacing w:val="-1"/>
          <w:sz w:val="28"/>
          <w:szCs w:val="28"/>
        </w:rPr>
        <w:t xml:space="preserve"> согласно приложению </w:t>
      </w:r>
      <w:r>
        <w:rPr>
          <w:spacing w:val="-1"/>
          <w:sz w:val="28"/>
          <w:szCs w:val="28"/>
        </w:rPr>
        <w:t xml:space="preserve"> 2 </w:t>
      </w:r>
      <w:r w:rsidR="00962776">
        <w:rPr>
          <w:spacing w:val="-1"/>
          <w:sz w:val="28"/>
          <w:szCs w:val="28"/>
        </w:rPr>
        <w:t>к настоящему</w:t>
      </w:r>
      <w:r>
        <w:rPr>
          <w:spacing w:val="-1"/>
          <w:sz w:val="28"/>
          <w:szCs w:val="28"/>
        </w:rPr>
        <w:t xml:space="preserve"> положения. При этом на таком конверте указывается наименование конкурса (лота), на участие в котором подается данная заявка, наименование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претендента на участие в конкурсе. </w:t>
      </w:r>
    </w:p>
    <w:p w:rsidR="00A574AB" w:rsidRDefault="00B47F7C">
      <w:pPr>
        <w:numPr>
          <w:ilvl w:val="0"/>
          <w:numId w:val="2"/>
        </w:numPr>
        <w:tabs>
          <w:tab w:val="left" w:pos="709"/>
          <w:tab w:val="left" w:pos="5616"/>
        </w:tabs>
        <w:ind w:firstLine="737"/>
        <w:jc w:val="both"/>
        <w:rPr>
          <w:sz w:val="28"/>
          <w:szCs w:val="28"/>
        </w:rPr>
      </w:pPr>
      <w:r>
        <w:rPr>
          <w:spacing w:val="-1"/>
          <w:sz w:val="28"/>
          <w:szCs w:val="28"/>
        </w:rPr>
        <w:t>3</w:t>
      </w:r>
      <w:r w:rsidR="00C4676A">
        <w:rPr>
          <w:spacing w:val="-1"/>
          <w:sz w:val="28"/>
          <w:szCs w:val="28"/>
        </w:rPr>
        <w:t>.3. Заявка на участие в конкурсе и все входящие в ее состав документы должны быть составлены на русском языке.</w:t>
      </w:r>
    </w:p>
    <w:p w:rsidR="00A574AB" w:rsidRDefault="00C4676A">
      <w:pPr>
        <w:numPr>
          <w:ilvl w:val="0"/>
          <w:numId w:val="2"/>
        </w:numPr>
        <w:tabs>
          <w:tab w:val="left" w:pos="709"/>
          <w:tab w:val="left" w:pos="5616"/>
        </w:tabs>
        <w:ind w:firstLine="737"/>
        <w:jc w:val="both"/>
        <w:rPr>
          <w:sz w:val="28"/>
          <w:szCs w:val="28"/>
        </w:rPr>
      </w:pPr>
      <w:r>
        <w:rPr>
          <w:spacing w:val="-1"/>
          <w:sz w:val="28"/>
          <w:szCs w:val="28"/>
        </w:rPr>
        <w:t>3.4. Заявка на участие в конкурсе должна содержать:</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1) наименование, фирменное наименование (при наличии), сведения об организационно-правовой форме, место нахождения, почтовый адрес (для юридического лица), идентификационный номер налогоплательщика, идентификационный номер  учредителей (при наличии таковых), идентификационный номер членов коллегиального исполнительного органа (при наличии такового), идентификационный номер лица, исполняющего функции единоличного исполнительного органа участника конкурса, фамилию, имя, отчество (при наличии), паспортные данные, идентификационный номер налогоплательщика (для индивидуального предпринимателя), номер контактного</w:t>
      </w:r>
      <w:proofErr w:type="gramEnd"/>
      <w:r>
        <w:rPr>
          <w:spacing w:val="-1"/>
          <w:sz w:val="28"/>
          <w:szCs w:val="28"/>
        </w:rPr>
        <w:t xml:space="preserve"> телефона;</w:t>
      </w:r>
    </w:p>
    <w:p w:rsidR="00A574AB" w:rsidRDefault="00C4676A">
      <w:pPr>
        <w:numPr>
          <w:ilvl w:val="0"/>
          <w:numId w:val="2"/>
        </w:numPr>
        <w:tabs>
          <w:tab w:val="left" w:pos="709"/>
          <w:tab w:val="left" w:pos="5616"/>
        </w:tabs>
        <w:ind w:firstLine="794"/>
        <w:jc w:val="both"/>
        <w:rPr>
          <w:sz w:val="28"/>
          <w:szCs w:val="28"/>
        </w:rPr>
      </w:pPr>
      <w:r>
        <w:rPr>
          <w:spacing w:val="-1"/>
          <w:sz w:val="28"/>
          <w:szCs w:val="28"/>
        </w:rPr>
        <w:t>2) документ, подтверждающий полномочия лица на осуществление действий от имени претендента на участие в конкурсе.</w:t>
      </w:r>
    </w:p>
    <w:p w:rsidR="00A574AB" w:rsidRDefault="00C4676A">
      <w:pPr>
        <w:numPr>
          <w:ilvl w:val="0"/>
          <w:numId w:val="2"/>
        </w:numPr>
        <w:tabs>
          <w:tab w:val="left" w:pos="709"/>
          <w:tab w:val="left" w:pos="5616"/>
        </w:tabs>
        <w:ind w:firstLine="850"/>
        <w:jc w:val="both"/>
        <w:rPr>
          <w:sz w:val="28"/>
          <w:szCs w:val="28"/>
        </w:rPr>
      </w:pPr>
      <w:r>
        <w:rPr>
          <w:spacing w:val="-1"/>
          <w:sz w:val="28"/>
          <w:szCs w:val="28"/>
        </w:rPr>
        <w:t>От имени претендента - юридического лица представляется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(при наличии) и подписанную руководителем претендента или уполномоченным этим руководителем лицом (для юридических лиц), либо нотариально заверенную копию такой доверенности. В случае</w:t>
      </w:r>
      <w:proofErr w:type="gramStart"/>
      <w:r>
        <w:rPr>
          <w:spacing w:val="-1"/>
          <w:sz w:val="28"/>
          <w:szCs w:val="28"/>
        </w:rPr>
        <w:t>,</w:t>
      </w:r>
      <w:proofErr w:type="gramEnd"/>
      <w:r>
        <w:rPr>
          <w:spacing w:val="-1"/>
          <w:sz w:val="28"/>
          <w:szCs w:val="28"/>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3) заверенные претендентом на участие в конкурсе копии свидетельства о государственной регистрации, свидетельства о постановке на налоговый учет, учредительных документов (для юридических лиц), копию паспорта (для индивидуального предпринимателя);</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4) заявление об отсутствии решения о ликвидации претендента на участие в конкурсе - юридического лица, об отсутствии решения арбитражного суда о признании претендента на участие в конкурсе - юридического лица, индивидуального предпринимателя банкротом и об открытии конкурсного производства, об отсутствии у претендента на участие в конкурсе задолженности по обязательным платежам в бюджеты бюджетной системы Российской Федерации за последний завершенный отчетный период;</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5) заверенную претендентом на участие в конкурсе копию действующей лицензии на осуществление деятельности по перевозкам пассажиров и иных лиц автобусами.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w:t>
      </w:r>
    </w:p>
    <w:p w:rsidR="00A574AB" w:rsidRDefault="00C4676A">
      <w:pPr>
        <w:numPr>
          <w:ilvl w:val="0"/>
          <w:numId w:val="2"/>
        </w:numPr>
        <w:tabs>
          <w:tab w:val="left" w:pos="709"/>
          <w:tab w:val="left" w:pos="5616"/>
        </w:tabs>
        <w:ind w:firstLine="737"/>
        <w:jc w:val="both"/>
        <w:rPr>
          <w:sz w:val="28"/>
          <w:szCs w:val="28"/>
        </w:rPr>
      </w:pPr>
      <w:r>
        <w:rPr>
          <w:spacing w:val="-1"/>
          <w:sz w:val="28"/>
          <w:szCs w:val="28"/>
        </w:rPr>
        <w:t>6) заявление о принятии на себя обязательства в случае предоставления участнику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7)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8)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r>
        <w:rPr>
          <w:spacing w:val="-1"/>
          <w:sz w:val="28"/>
          <w:szCs w:val="28"/>
        </w:rPr>
        <w:t xml:space="preserve">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 </w:t>
      </w:r>
    </w:p>
    <w:p w:rsidR="00A574AB" w:rsidRDefault="00C4676A">
      <w:pPr>
        <w:numPr>
          <w:ilvl w:val="0"/>
          <w:numId w:val="2"/>
        </w:numPr>
        <w:tabs>
          <w:tab w:val="left" w:pos="709"/>
          <w:tab w:val="left" w:pos="5616"/>
        </w:tabs>
        <w:ind w:firstLine="737"/>
        <w:jc w:val="both"/>
        <w:rPr>
          <w:sz w:val="28"/>
          <w:szCs w:val="28"/>
        </w:rPr>
      </w:pPr>
      <w:r>
        <w:rPr>
          <w:spacing w:val="-1"/>
          <w:sz w:val="28"/>
          <w:szCs w:val="28"/>
        </w:rPr>
        <w:t>9)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конкурса;</w:t>
      </w:r>
    </w:p>
    <w:p w:rsidR="00A574AB" w:rsidRDefault="00C4676A">
      <w:pPr>
        <w:numPr>
          <w:ilvl w:val="0"/>
          <w:numId w:val="2"/>
        </w:numPr>
        <w:tabs>
          <w:tab w:val="left" w:pos="709"/>
          <w:tab w:val="left" w:pos="5616"/>
        </w:tabs>
        <w:ind w:firstLine="737"/>
        <w:jc w:val="both"/>
        <w:rPr>
          <w:sz w:val="28"/>
          <w:szCs w:val="28"/>
        </w:rPr>
      </w:pPr>
      <w:r>
        <w:rPr>
          <w:spacing w:val="-1"/>
          <w:sz w:val="28"/>
          <w:szCs w:val="28"/>
        </w:rPr>
        <w:t>10) сведения о транспортных средствах, предлагаемых претендентом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11) документы и сведения, установленные конкурсной документацией, необходимые для оценки и сопоставления заявки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12) копия договора простого товарищества (для участников договора простого товарищества);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13) сканированная копия заявки на участие в конкурсе в электронном виде на съемном электронном носителе.</w:t>
      </w:r>
    </w:p>
    <w:p w:rsidR="00A574AB" w:rsidRDefault="00C4676A">
      <w:pPr>
        <w:numPr>
          <w:ilvl w:val="0"/>
          <w:numId w:val="2"/>
        </w:numPr>
        <w:tabs>
          <w:tab w:val="left" w:pos="709"/>
          <w:tab w:val="left" w:pos="5616"/>
        </w:tabs>
        <w:ind w:firstLine="737"/>
        <w:jc w:val="both"/>
        <w:rPr>
          <w:sz w:val="28"/>
          <w:szCs w:val="28"/>
        </w:rPr>
      </w:pPr>
      <w:r>
        <w:rPr>
          <w:spacing w:val="-1"/>
          <w:sz w:val="28"/>
          <w:szCs w:val="28"/>
        </w:rPr>
        <w:t>3.5. Документы, указанные в подпунктах 1-5, 7-9, 11 пункта 3.4 настоящей конкурсной документации, предоставляются в отношении каждого участника договора простого товарищества (для участников договора простого товарищества).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3.6. Все листы заявки на участие в конкурсе, все листы тома заявки на участие в конкурсе должны быть прошиты и пронумерованы. </w:t>
      </w:r>
      <w:proofErr w:type="gramStart"/>
      <w:r>
        <w:rPr>
          <w:spacing w:val="-1"/>
          <w:sz w:val="28"/>
          <w:szCs w:val="28"/>
        </w:rPr>
        <w:t>Заявка на участие в конкурсе и том заявки на участие в конкурсе должны содержать опись входящих в их состав документов, являющуюся неотъемлемой частью заявки на участие в конкурсе</w:t>
      </w:r>
      <w:r w:rsidR="003D5FB3">
        <w:rPr>
          <w:spacing w:val="-1"/>
          <w:sz w:val="28"/>
          <w:szCs w:val="28"/>
        </w:rPr>
        <w:t>, по форме согласно приложению 1 к настоящему соглашению</w:t>
      </w:r>
      <w:r>
        <w:rPr>
          <w:spacing w:val="-1"/>
          <w:sz w:val="28"/>
          <w:szCs w:val="28"/>
        </w:rPr>
        <w:t>, должны быть скреплены печатью претендента на участие в конкурсе (для юридических лиц) и подписаны претендентом на участие в конкурсе или лицом, уполномоченным таким претендентом</w:t>
      </w:r>
      <w:proofErr w:type="gramEnd"/>
      <w:r>
        <w:rPr>
          <w:spacing w:val="-1"/>
          <w:sz w:val="28"/>
          <w:szCs w:val="28"/>
        </w:rPr>
        <w:t xml:space="preserve"> на участие в конкурсе. </w:t>
      </w:r>
      <w:proofErr w:type="gramStart"/>
      <w:r>
        <w:rPr>
          <w:spacing w:val="-1"/>
          <w:sz w:val="28"/>
          <w:szCs w:val="28"/>
        </w:rPr>
        <w:t>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на участие в конкурсе, а также подтверждает подлинность представленных в составе заявки на участие в конкурсе и тома заявки на участие в конкурсе документов и сведений.</w:t>
      </w:r>
      <w:proofErr w:type="gramEnd"/>
      <w:r>
        <w:rPr>
          <w:spacing w:val="-1"/>
          <w:sz w:val="28"/>
          <w:szCs w:val="28"/>
        </w:rPr>
        <w:t xml:space="preserve"> При этом ненадлежащее исполнение претендентом на участие в конкурсе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3.7. Претендент на участие в конкурсе вправе подать только одну заявку в отношении каждого лота.</w:t>
      </w:r>
    </w:p>
    <w:p w:rsidR="00A574AB" w:rsidRDefault="00C4676A">
      <w:pPr>
        <w:numPr>
          <w:ilvl w:val="0"/>
          <w:numId w:val="2"/>
        </w:numPr>
        <w:tabs>
          <w:tab w:val="left" w:pos="709"/>
          <w:tab w:val="left" w:pos="5616"/>
        </w:tabs>
        <w:ind w:firstLine="737"/>
        <w:jc w:val="both"/>
        <w:rPr>
          <w:sz w:val="28"/>
          <w:szCs w:val="28"/>
        </w:rPr>
      </w:pPr>
      <w:r>
        <w:rPr>
          <w:spacing w:val="-1"/>
          <w:sz w:val="28"/>
          <w:szCs w:val="28"/>
        </w:rPr>
        <w:t>3.8. Прием заявок на участие в конкурсе начинается и прекращается в день, указанный в извещении о проведении конкурса,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3.9. Каждая заявка на участие в конкурсе, поступившая в срок, указанный в извещении о проведении конкурса, регистрируется организатором конкурса в журнале регистрации заявок с отметкой даты и времени подачи заявки. По требованию претендента на участие в конкурсе организатор конкурса выдает расписку о получении такой заявки с указанием даты и времени ее получения. </w:t>
      </w:r>
    </w:p>
    <w:p w:rsidR="00A574AB" w:rsidRDefault="00C4676A">
      <w:pPr>
        <w:numPr>
          <w:ilvl w:val="0"/>
          <w:numId w:val="2"/>
        </w:numPr>
        <w:tabs>
          <w:tab w:val="left" w:pos="709"/>
          <w:tab w:val="left" w:pos="5616"/>
        </w:tabs>
        <w:ind w:firstLine="737"/>
        <w:jc w:val="both"/>
        <w:rPr>
          <w:sz w:val="28"/>
          <w:szCs w:val="28"/>
        </w:rPr>
      </w:pPr>
      <w:r>
        <w:rPr>
          <w:spacing w:val="-1"/>
          <w:sz w:val="28"/>
          <w:szCs w:val="28"/>
        </w:rPr>
        <w:t>3.10. Полученные после окончания установленного срока приема заявок на участие в конкурсе заявки не рассматриваются и в тот же день возвращаются соответствующим претендентам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3.11. Претендент, подавший заявку на участие в конкурсе, вправе изменить либо дополнить заявку на участие в конкурсе в любое время до момента окончания подачи заявок на участие в конкурсе. Изменения либо дополнения, внесенные в заявку на участие в конкурсе, считаются неотъемлемой частью заявки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Изменения либо дополнения заявки на участие в конкурсе по лоту подаются в письменной форме с указанием на наименование конкурса и лота. Претендент на участие в конкурсе вправе подать заявку в запечатанном конверте, на котором указывается наименование конкурса и лота, с пометкой «Изменения либо дополнения заявки».</w:t>
      </w:r>
    </w:p>
    <w:p w:rsidR="00A574AB" w:rsidRDefault="00C4676A">
      <w:pPr>
        <w:numPr>
          <w:ilvl w:val="0"/>
          <w:numId w:val="2"/>
        </w:numPr>
        <w:tabs>
          <w:tab w:val="left" w:pos="709"/>
          <w:tab w:val="left" w:pos="5616"/>
        </w:tabs>
        <w:ind w:firstLine="737"/>
        <w:jc w:val="both"/>
        <w:rPr>
          <w:sz w:val="28"/>
          <w:szCs w:val="28"/>
        </w:rPr>
      </w:pPr>
      <w:r>
        <w:rPr>
          <w:spacing w:val="-1"/>
          <w:sz w:val="28"/>
          <w:szCs w:val="28"/>
        </w:rPr>
        <w:t>На документе с изменениями либо дополнениями заявки также указывается регистрационный номер заявки.</w:t>
      </w:r>
    </w:p>
    <w:p w:rsidR="00A574AB" w:rsidRDefault="00C4676A">
      <w:pPr>
        <w:numPr>
          <w:ilvl w:val="0"/>
          <w:numId w:val="2"/>
        </w:numPr>
        <w:tabs>
          <w:tab w:val="left" w:pos="709"/>
          <w:tab w:val="left" w:pos="5616"/>
        </w:tabs>
        <w:ind w:firstLine="737"/>
        <w:jc w:val="both"/>
        <w:rPr>
          <w:sz w:val="28"/>
          <w:szCs w:val="28"/>
        </w:rPr>
      </w:pPr>
      <w:r>
        <w:rPr>
          <w:spacing w:val="-1"/>
          <w:sz w:val="28"/>
          <w:szCs w:val="28"/>
        </w:rPr>
        <w:t>В случае подачи изменения или дополнения заявки на участие в конкурсе, датой и временем подачи заявки считается дата и время подачи ее изменений или дополнений.</w:t>
      </w:r>
    </w:p>
    <w:p w:rsidR="00A574AB" w:rsidRDefault="00C4676A">
      <w:pPr>
        <w:numPr>
          <w:ilvl w:val="0"/>
          <w:numId w:val="2"/>
        </w:numPr>
        <w:tabs>
          <w:tab w:val="left" w:pos="709"/>
          <w:tab w:val="left" w:pos="5616"/>
        </w:tabs>
        <w:ind w:firstLine="737"/>
        <w:jc w:val="both"/>
        <w:rPr>
          <w:sz w:val="28"/>
          <w:szCs w:val="28"/>
        </w:rPr>
      </w:pPr>
      <w:r>
        <w:rPr>
          <w:spacing w:val="-1"/>
          <w:sz w:val="28"/>
          <w:szCs w:val="28"/>
        </w:rPr>
        <w:t>Изменения либо дополнения заявки подаются по месту подачи заявок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3.12. Претендент на участие в конкурсе вправе отозвать заявку </w:t>
      </w:r>
      <w:proofErr w:type="gramStart"/>
      <w:r>
        <w:rPr>
          <w:spacing w:val="-1"/>
          <w:sz w:val="28"/>
          <w:szCs w:val="28"/>
        </w:rPr>
        <w:t>в любое время до момента вскрытия конвертов с заявками на участие в конкурсе</w:t>
      </w:r>
      <w:proofErr w:type="gramEnd"/>
      <w:r>
        <w:rPr>
          <w:spacing w:val="-1"/>
          <w:sz w:val="28"/>
          <w:szCs w:val="28"/>
        </w:rPr>
        <w:t>.</w:t>
      </w:r>
    </w:p>
    <w:p w:rsidR="00A574AB" w:rsidRDefault="00C4676A">
      <w:pPr>
        <w:numPr>
          <w:ilvl w:val="0"/>
          <w:numId w:val="2"/>
        </w:numPr>
        <w:tabs>
          <w:tab w:val="left" w:pos="709"/>
          <w:tab w:val="left" w:pos="5616"/>
        </w:tabs>
        <w:ind w:firstLine="737"/>
        <w:jc w:val="both"/>
        <w:rPr>
          <w:sz w:val="28"/>
          <w:szCs w:val="28"/>
        </w:rPr>
      </w:pPr>
      <w:r>
        <w:rPr>
          <w:spacing w:val="-1"/>
          <w:sz w:val="28"/>
          <w:szCs w:val="28"/>
        </w:rPr>
        <w:t>3.13. Формы и документы, представляемые претендентами на участие в конкурсе в составе заявки на участие в конкурсе, должны быть заполнены по всем предусмотренным пунктам и в соответствии с установленными формами, сведения, которые содержатся в заявке на участие в конкурсе, не должны допускать двусмысленных толкований, двойных предложений, неоднозначных предложений. Отсутствие документов (за исключением отсутствия сведений и документов, необходимых для оценки и сопоставления заявок на участие в конкурсе), предоставление недостоверных сведений и документов, а также несоблюдение требований к оформлению заявки на участие в конкурсе, установленных конкурсной документацией, являются причиной для отказа в допуске к участию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center"/>
        <w:rPr>
          <w:sz w:val="28"/>
          <w:szCs w:val="28"/>
        </w:rPr>
      </w:pPr>
      <w:r>
        <w:rPr>
          <w:spacing w:val="-1"/>
          <w:sz w:val="28"/>
          <w:szCs w:val="28"/>
        </w:rPr>
        <w:t>4. ПОРЯДОК ВСКРЫТИЯ КОНВЕРТОВ С ЗАЯВКАМИ НА УЧАСТИЕ В КОНКУРСЕ, РАССМОТРЕНИЕ, ОЦЕНКА И СОПОСТАВЛЕНИЕ ЗАЯВОК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850"/>
        <w:jc w:val="both"/>
        <w:rPr>
          <w:sz w:val="28"/>
          <w:szCs w:val="28"/>
        </w:rPr>
      </w:pPr>
      <w:r>
        <w:rPr>
          <w:spacing w:val="-1"/>
          <w:sz w:val="28"/>
          <w:szCs w:val="28"/>
        </w:rPr>
        <w:t>4.1. Порядок вскрытия конвертов с заявками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4.1.1 Публично в день, во время и в месте, указанные в извещении о проведении конкурса, конкурсной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4.1.2. Конкурсная комиссия вскрывает конверты с заявками на участие в конкурсе после наступления срока, указанного в извещении о проведении конкурса, конкурсной документации в качестве срока подачи заявок на участие в открытом конкурсе. </w:t>
      </w:r>
      <w:proofErr w:type="gramStart"/>
      <w:r>
        <w:rPr>
          <w:spacing w:val="-1"/>
          <w:sz w:val="28"/>
          <w:szCs w:val="28"/>
        </w:rPr>
        <w:t xml:space="preserve">В случае установления факта подачи одним претендентом на участие в конкурсе двух и более заявок на участие в конкурсе в отношении одного и того же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4.1.3. Претенденты на участие в конкурсе, подавшие заявки на участие в конкурсе, их представители вправе присутствовать при вскрытии конвертов с заявками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4.1.4. Наименование (для юридического лица), фамилия, имя, отчество (для индивидуального предпринимателя) и почтовый адрес каждого претендента на участие в конкурсе, конверт с заявкой на </w:t>
      </w:r>
      <w:proofErr w:type="gramStart"/>
      <w:r>
        <w:rPr>
          <w:spacing w:val="-1"/>
          <w:sz w:val="28"/>
          <w:szCs w:val="28"/>
        </w:rPr>
        <w:t>участие</w:t>
      </w:r>
      <w:proofErr w:type="gramEnd"/>
      <w:r>
        <w:rPr>
          <w:spacing w:val="-1"/>
          <w:sz w:val="28"/>
          <w:szCs w:val="28"/>
        </w:rPr>
        <w:t xml:space="preserve"> в конкурсе которого вскрывается, наличие сведений и документов, предусмотренных конкурсной документацией, сведения и документы, указанные в такой заявке и являющиеся критериями оценки заявок на участие в конкурсе, объявляются при вскрытии конвертов с заявками на участие в </w:t>
      </w:r>
      <w:proofErr w:type="gramStart"/>
      <w:r>
        <w:rPr>
          <w:spacing w:val="-1"/>
          <w:sz w:val="28"/>
          <w:szCs w:val="28"/>
        </w:rPr>
        <w:t>конкурсе</w:t>
      </w:r>
      <w:proofErr w:type="gramEnd"/>
      <w:r>
        <w:rPr>
          <w:spacing w:val="-1"/>
          <w:sz w:val="28"/>
          <w:szCs w:val="28"/>
        </w:rPr>
        <w:t xml:space="preserve"> и заносятся в протокол вскрытия конвертов с заявками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4.1.5.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Pr>
          <w:spacing w:val="-1"/>
          <w:sz w:val="28"/>
          <w:szCs w:val="28"/>
        </w:rPr>
        <w:t>несостоявшимся</w:t>
      </w:r>
      <w:proofErr w:type="gramEnd"/>
      <w:r>
        <w:rPr>
          <w:spacing w:val="-1"/>
          <w:sz w:val="28"/>
          <w:szCs w:val="28"/>
        </w:rPr>
        <w:t>. В случае если конкурсной документацией предусмотрено два и более лота, конкурс признается несостоявшимся только в отношении того лота, на участие в конкурсе в котором подана только одна заявка на участие в конкурсе или не подано ни одной заявки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в течение рабочего дня следующего после даты вскрытия конвертов с заявками на участие в конкурсе. Указанный протокол размещается организатором конкурса в течение двух рабочих дней после подписания такого протокола на официальном сайте конкурса. </w:t>
      </w:r>
    </w:p>
    <w:p w:rsidR="00A574AB" w:rsidRDefault="00C4676A">
      <w:pPr>
        <w:numPr>
          <w:ilvl w:val="0"/>
          <w:numId w:val="2"/>
        </w:numPr>
        <w:tabs>
          <w:tab w:val="left" w:pos="709"/>
          <w:tab w:val="left" w:pos="5616"/>
        </w:tabs>
        <w:ind w:firstLine="737"/>
        <w:jc w:val="both"/>
        <w:rPr>
          <w:sz w:val="28"/>
          <w:szCs w:val="28"/>
        </w:rPr>
      </w:pPr>
      <w:r>
        <w:rPr>
          <w:spacing w:val="-1"/>
          <w:sz w:val="28"/>
          <w:szCs w:val="28"/>
        </w:rPr>
        <w:t>4.1.7. Организатор конкурса обязан осуществлять аудиозапись вскрытия конвертов с заявками на участие в конкурсе. Любой претендент на участие в конкурсе, присутствующий при вскрытии конвертов с заявками на участие в конкурсе, вправе осуществлять аудиозапись вскрытия таких конвертов, уведомив об этом организатора конкурса непосредственно перед началом заседания комиссии.</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4.1.8. </w:t>
      </w:r>
      <w:proofErr w:type="gramStart"/>
      <w:r>
        <w:rPr>
          <w:spacing w:val="-1"/>
          <w:sz w:val="28"/>
          <w:szCs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и в тот же день такие конверты и такие заявки возвращаются претендентам на участие в конкурсе.</w:t>
      </w:r>
      <w:proofErr w:type="gramEnd"/>
    </w:p>
    <w:p w:rsidR="00A574AB" w:rsidRDefault="00A574AB">
      <w:pPr>
        <w:numPr>
          <w:ilvl w:val="0"/>
          <w:numId w:val="2"/>
        </w:numPr>
        <w:tabs>
          <w:tab w:val="left" w:pos="709"/>
          <w:tab w:val="left" w:pos="5616"/>
        </w:tabs>
        <w:ind w:firstLine="737"/>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4.2. Порядок рассмотрения заявок на участие в конкурсе</w:t>
      </w:r>
    </w:p>
    <w:p w:rsidR="00A574AB" w:rsidRDefault="00A574AB">
      <w:pPr>
        <w:numPr>
          <w:ilvl w:val="0"/>
          <w:numId w:val="2"/>
        </w:numPr>
        <w:tabs>
          <w:tab w:val="left" w:pos="709"/>
          <w:tab w:val="left" w:pos="5616"/>
        </w:tabs>
        <w:ind w:firstLine="737"/>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4.2.1. 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соответствии с пунктами 1.6.2 и 1.6.3 настоящего положения. Срок рассмотрения заявок на </w:t>
      </w:r>
      <w:r>
        <w:rPr>
          <w:spacing w:val="-1"/>
          <w:sz w:val="28"/>
          <w:szCs w:val="28"/>
        </w:rPr>
        <w:lastRenderedPageBreak/>
        <w:t>участие в конкурсе не может превышать десяти рабочих дней со дня вскрытия конвертов с заявками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4.2.2. </w:t>
      </w:r>
      <w:proofErr w:type="gramStart"/>
      <w:r>
        <w:rPr>
          <w:spacing w:val="-1"/>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на участие в конкурсе и о признании претендента на участие в конкурсе, подавшего заявку на участие в конкурсе, участником конкурса или об отказе в допуске такого претендента к участию в конкурсе, а также оформляется протокол рассмотрения заявок на участие в</w:t>
      </w:r>
      <w:proofErr w:type="gramEnd"/>
      <w:r>
        <w:rPr>
          <w:spacing w:val="-1"/>
          <w:sz w:val="28"/>
          <w:szCs w:val="28"/>
        </w:rPr>
        <w:t xml:space="preserve"> </w:t>
      </w:r>
      <w:proofErr w:type="gramStart"/>
      <w:r>
        <w:rPr>
          <w:spacing w:val="-1"/>
          <w:sz w:val="28"/>
          <w:szCs w:val="28"/>
        </w:rPr>
        <w:t>конкурсе</w:t>
      </w:r>
      <w:proofErr w:type="gramEnd"/>
      <w:r>
        <w:rPr>
          <w:spacing w:val="-1"/>
          <w:sz w:val="28"/>
          <w:szCs w:val="28"/>
        </w:rPr>
        <w:t>, который ведется конкурсной комиссией и подписывается всеми присутствующими на заседании членами конкурсной комиссии в течение рабочего дня следующего после даты окончания рассмотрения заявок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4.2.3. Протокол рассмотрения заявок на участие в конкурсе должен содержать следующую информацию:</w:t>
      </w:r>
    </w:p>
    <w:p w:rsidR="00A574AB" w:rsidRDefault="00C4676A">
      <w:pPr>
        <w:numPr>
          <w:ilvl w:val="0"/>
          <w:numId w:val="2"/>
        </w:numPr>
        <w:tabs>
          <w:tab w:val="left" w:pos="709"/>
          <w:tab w:val="left" w:pos="5616"/>
        </w:tabs>
        <w:ind w:firstLine="737"/>
        <w:jc w:val="both"/>
        <w:rPr>
          <w:sz w:val="28"/>
          <w:szCs w:val="28"/>
        </w:rPr>
      </w:pPr>
      <w:r>
        <w:rPr>
          <w:spacing w:val="-1"/>
          <w:sz w:val="28"/>
          <w:szCs w:val="28"/>
        </w:rPr>
        <w:t>1) место, дату, время рассмотрения заявок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2) информацию о претендентах на участие в конкурсе, подавших заявки на участие в конкурсе (наименование, сведения об организационно-правовой форме, почтовый адрес);</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3)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и с указанием положений конкурсной документации, пунктов положения о порядке проведения конкурсов на право получения свидетельств об осуществлении перевозок по одному или нескольким муниципальным маршрутам регулярных перевозок, которым не соответствуют претендент</w:t>
      </w:r>
      <w:proofErr w:type="gramEnd"/>
      <w:r>
        <w:rPr>
          <w:spacing w:val="-1"/>
          <w:sz w:val="28"/>
          <w:szCs w:val="28"/>
        </w:rPr>
        <w:t xml:space="preserve"> и (или) заявка на участие в конкурсе, положений такой заявки, не соответствующих требованиям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4) сведения о результатах голосования каждого члена комиссии.</w:t>
      </w:r>
    </w:p>
    <w:p w:rsidR="00A574AB" w:rsidRDefault="00C4676A">
      <w:pPr>
        <w:numPr>
          <w:ilvl w:val="0"/>
          <w:numId w:val="2"/>
        </w:numPr>
        <w:tabs>
          <w:tab w:val="left" w:pos="709"/>
          <w:tab w:val="left" w:pos="5616"/>
        </w:tabs>
        <w:ind w:firstLine="737"/>
        <w:jc w:val="both"/>
        <w:rPr>
          <w:sz w:val="28"/>
          <w:szCs w:val="28"/>
        </w:rPr>
      </w:pPr>
      <w:r>
        <w:rPr>
          <w:spacing w:val="-1"/>
          <w:sz w:val="28"/>
          <w:szCs w:val="28"/>
        </w:rPr>
        <w:t>4.2.4. Протокол, указанный в пункте 4.2.2</w:t>
      </w:r>
      <w:r w:rsidR="00397316">
        <w:rPr>
          <w:spacing w:val="-1"/>
          <w:sz w:val="28"/>
          <w:szCs w:val="28"/>
        </w:rPr>
        <w:t xml:space="preserve"> настоящего положения</w:t>
      </w:r>
      <w:r>
        <w:rPr>
          <w:spacing w:val="-1"/>
          <w:sz w:val="28"/>
          <w:szCs w:val="28"/>
        </w:rPr>
        <w:t xml:space="preserve">, не позднее двух рабочих дней после его подписания размещается организатором конкурса на официальном сайте </w:t>
      </w:r>
      <w:r w:rsidR="00397316">
        <w:rPr>
          <w:spacing w:val="-1"/>
          <w:sz w:val="28"/>
          <w:szCs w:val="28"/>
        </w:rPr>
        <w:t>органов местного самоуправления муниципального образования Усть-Лабинский район</w:t>
      </w:r>
      <w:r>
        <w:rPr>
          <w:spacing w:val="-1"/>
          <w:sz w:val="28"/>
          <w:szCs w:val="28"/>
        </w:rPr>
        <w:t xml:space="preserve">. </w:t>
      </w:r>
      <w:proofErr w:type="gramStart"/>
      <w:r>
        <w:rPr>
          <w:spacing w:val="-1"/>
          <w:sz w:val="28"/>
          <w:szCs w:val="28"/>
        </w:rPr>
        <w:t>Претендентам на участие в конкурсе, подавшим заявки на участие в конкурсе и признанным участниками конкурса, и претендентам на участие в конкурсе,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двух рабочих дней после подписания указанного протокола.</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4.2.5. </w:t>
      </w:r>
      <w:proofErr w:type="gramStart"/>
      <w:r>
        <w:rPr>
          <w:spacing w:val="-1"/>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на участие в конкурсе, подавших заявки на участие в конкурсе, или о допуске к участию в конкурсе и признании участником конкурса только одного претендента на участие в конкурсе, подавшего заявку на участие в конкурсе, конкурс признается</w:t>
      </w:r>
      <w:proofErr w:type="gramEnd"/>
      <w:r>
        <w:rPr>
          <w:spacing w:val="-1"/>
          <w:sz w:val="28"/>
          <w:szCs w:val="28"/>
        </w:rPr>
        <w:t xml:space="preserve"> </w:t>
      </w:r>
      <w:proofErr w:type="gramStart"/>
      <w:r>
        <w:rPr>
          <w:spacing w:val="-1"/>
          <w:sz w:val="28"/>
          <w:szCs w:val="28"/>
        </w:rPr>
        <w:t>несостоявшимся</w:t>
      </w:r>
      <w:proofErr w:type="gramEnd"/>
      <w:r>
        <w:rPr>
          <w:spacing w:val="-1"/>
          <w:sz w:val="28"/>
          <w:szCs w:val="28"/>
        </w:rPr>
        <w:t xml:space="preserve"> и информация о признании конкурса несостоявшимся вносится в протокол рассмотрения заявок на участие в конкурсе. </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lastRenderedPageBreak/>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претендентов на участие в конкурсе,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w:t>
      </w:r>
      <w:proofErr w:type="gramEnd"/>
      <w:r>
        <w:rPr>
          <w:spacing w:val="-1"/>
          <w:sz w:val="28"/>
          <w:szCs w:val="28"/>
        </w:rPr>
        <w:t xml:space="preserve"> одного претендента на участие в конкурсе, подавшего заявку на участие в конкурсе в отношении этого лота.</w:t>
      </w:r>
    </w:p>
    <w:p w:rsidR="00A574AB" w:rsidRDefault="00C4676A">
      <w:pPr>
        <w:numPr>
          <w:ilvl w:val="0"/>
          <w:numId w:val="2"/>
        </w:numPr>
        <w:tabs>
          <w:tab w:val="left" w:pos="709"/>
          <w:tab w:val="left" w:pos="5616"/>
        </w:tabs>
        <w:ind w:firstLine="794"/>
        <w:jc w:val="both"/>
        <w:rPr>
          <w:sz w:val="28"/>
          <w:szCs w:val="28"/>
        </w:rPr>
      </w:pPr>
      <w:r>
        <w:rPr>
          <w:spacing w:val="-1"/>
          <w:sz w:val="28"/>
          <w:szCs w:val="28"/>
        </w:rPr>
        <w:t>4.3 Оценка и сопоставление заявок на участие в конкурсе.</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94"/>
        <w:jc w:val="both"/>
        <w:rPr>
          <w:sz w:val="28"/>
          <w:szCs w:val="28"/>
        </w:rPr>
      </w:pPr>
      <w:r>
        <w:rPr>
          <w:spacing w:val="-1"/>
          <w:sz w:val="28"/>
          <w:szCs w:val="28"/>
        </w:rPr>
        <w:t>4.3.1. Конкурсная комиссия осуществляет оценку и сопоставление заявок на участие в конкурсе, поданных претендентами на участие в конкурсе, признанными участниками конкурса. Срок оценки и сопоставления таких заявок не может превышать десяти рабочих дней со дня подписания протокола, указанного в пункте 4.2.2 конкурсной документации.</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4.3.2. Оценка и сопоставление заявок на участие в конкурсе осуществляются конкурсной комиссией в целях выявления лучших условий в соответствии с критериями и в порядке, которые установлены конкурсной документацией. </w:t>
      </w:r>
    </w:p>
    <w:p w:rsidR="00A574AB" w:rsidRDefault="00C4676A">
      <w:pPr>
        <w:numPr>
          <w:ilvl w:val="0"/>
          <w:numId w:val="2"/>
        </w:numPr>
        <w:tabs>
          <w:tab w:val="left" w:pos="709"/>
          <w:tab w:val="left" w:pos="5616"/>
        </w:tabs>
        <w:ind w:firstLine="794"/>
        <w:jc w:val="both"/>
        <w:rPr>
          <w:sz w:val="28"/>
          <w:szCs w:val="28"/>
        </w:rPr>
      </w:pPr>
      <w:r>
        <w:rPr>
          <w:spacing w:val="-1"/>
          <w:sz w:val="28"/>
          <w:szCs w:val="28"/>
        </w:rPr>
        <w:t>4.3.3. Оценка и сопоставление заявок на участие в открытом конкурсе осуществляются по следующим критериям:</w:t>
      </w:r>
    </w:p>
    <w:p w:rsidR="00A574AB" w:rsidRDefault="00C4676A">
      <w:pPr>
        <w:numPr>
          <w:ilvl w:val="0"/>
          <w:numId w:val="2"/>
        </w:numPr>
        <w:tabs>
          <w:tab w:val="left" w:pos="709"/>
          <w:tab w:val="left" w:pos="5616"/>
        </w:tabs>
        <w:ind w:firstLine="794"/>
        <w:jc w:val="both"/>
        <w:rPr>
          <w:sz w:val="28"/>
          <w:szCs w:val="28"/>
        </w:rPr>
      </w:pPr>
      <w:proofErr w:type="gramStart"/>
      <w:r>
        <w:rPr>
          <w:spacing w:val="-1"/>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Pr>
          <w:spacing w:val="-1"/>
          <w:sz w:val="28"/>
          <w:szCs w:val="28"/>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Pr>
          <w:spacing w:val="-1"/>
          <w:sz w:val="28"/>
          <w:szCs w:val="28"/>
        </w:rPr>
        <w:t>действовавшими</w:t>
      </w:r>
      <w:proofErr w:type="gramEnd"/>
      <w:r>
        <w:rPr>
          <w:spacing w:val="-1"/>
          <w:sz w:val="28"/>
          <w:szCs w:val="28"/>
        </w:rPr>
        <w:t xml:space="preserve"> в течение года, предшествующего дате размещения извещения;</w:t>
      </w:r>
    </w:p>
    <w:p w:rsidR="00A574AB" w:rsidRDefault="00C4676A">
      <w:pPr>
        <w:numPr>
          <w:ilvl w:val="0"/>
          <w:numId w:val="2"/>
        </w:numPr>
        <w:tabs>
          <w:tab w:val="left" w:pos="709"/>
          <w:tab w:val="left" w:pos="5616"/>
        </w:tabs>
        <w:ind w:firstLine="794"/>
        <w:jc w:val="both"/>
        <w:rPr>
          <w:sz w:val="28"/>
          <w:szCs w:val="28"/>
        </w:rPr>
      </w:pPr>
      <w:proofErr w:type="gramStart"/>
      <w:r>
        <w:rPr>
          <w:spacing w:val="-1"/>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Pr>
          <w:spacing w:val="-1"/>
          <w:sz w:val="28"/>
          <w:szCs w:val="28"/>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w:t>
      </w:r>
      <w:r>
        <w:rPr>
          <w:spacing w:val="-1"/>
          <w:sz w:val="28"/>
          <w:szCs w:val="28"/>
        </w:rPr>
        <w:lastRenderedPageBreak/>
        <w:t>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A574AB" w:rsidRDefault="00C4676A">
      <w:pPr>
        <w:numPr>
          <w:ilvl w:val="0"/>
          <w:numId w:val="2"/>
        </w:numPr>
        <w:tabs>
          <w:tab w:val="left" w:pos="709"/>
          <w:tab w:val="left" w:pos="5616"/>
        </w:tabs>
        <w:ind w:firstLine="794"/>
        <w:jc w:val="both"/>
        <w:rPr>
          <w:sz w:val="28"/>
          <w:szCs w:val="28"/>
        </w:rPr>
      </w:pPr>
      <w:proofErr w:type="gramStart"/>
      <w:r>
        <w:rPr>
          <w:spacing w:val="-1"/>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574AB" w:rsidRDefault="00C4676A">
      <w:pPr>
        <w:numPr>
          <w:ilvl w:val="0"/>
          <w:numId w:val="2"/>
        </w:numPr>
        <w:tabs>
          <w:tab w:val="left" w:pos="709"/>
          <w:tab w:val="left" w:pos="5616"/>
        </w:tabs>
        <w:ind w:firstLine="794"/>
        <w:jc w:val="both"/>
        <w:rPr>
          <w:sz w:val="28"/>
          <w:szCs w:val="28"/>
        </w:rPr>
      </w:pPr>
      <w:r>
        <w:rPr>
          <w:spacing w:val="-1"/>
          <w:sz w:val="28"/>
          <w:szCs w:val="28"/>
        </w:rPr>
        <w:t>4.3.4. 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A574AB" w:rsidRDefault="00C4676A">
      <w:pPr>
        <w:numPr>
          <w:ilvl w:val="0"/>
          <w:numId w:val="2"/>
        </w:numPr>
        <w:tabs>
          <w:tab w:val="left" w:pos="709"/>
          <w:tab w:val="left" w:pos="5616"/>
        </w:tabs>
        <w:ind w:firstLine="794"/>
        <w:jc w:val="both"/>
        <w:rPr>
          <w:sz w:val="28"/>
          <w:szCs w:val="28"/>
        </w:rPr>
      </w:pPr>
      <w:r>
        <w:rPr>
          <w:spacing w:val="-1"/>
          <w:sz w:val="28"/>
          <w:szCs w:val="28"/>
        </w:rPr>
        <w:t>4.3.5.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4.3.6. Победителем конкурса признается участник конкурса, заявка на </w:t>
      </w:r>
      <w:proofErr w:type="gramStart"/>
      <w:r>
        <w:rPr>
          <w:spacing w:val="-1"/>
          <w:sz w:val="28"/>
          <w:szCs w:val="28"/>
        </w:rPr>
        <w:t>участие</w:t>
      </w:r>
      <w:proofErr w:type="gramEnd"/>
      <w:r>
        <w:rPr>
          <w:spacing w:val="-1"/>
          <w:sz w:val="28"/>
          <w:szCs w:val="28"/>
        </w:rPr>
        <w:t xml:space="preserve"> в конкурсе которого получила высшую оценку и которой присвоен первый номер.</w:t>
      </w:r>
    </w:p>
    <w:p w:rsidR="00A574AB" w:rsidRDefault="00C4676A">
      <w:pPr>
        <w:numPr>
          <w:ilvl w:val="0"/>
          <w:numId w:val="2"/>
        </w:numPr>
        <w:tabs>
          <w:tab w:val="left" w:pos="709"/>
          <w:tab w:val="left" w:pos="5616"/>
        </w:tabs>
        <w:ind w:firstLine="794"/>
        <w:jc w:val="both"/>
        <w:rPr>
          <w:sz w:val="28"/>
          <w:szCs w:val="28"/>
        </w:rPr>
      </w:pPr>
      <w:r>
        <w:rPr>
          <w:spacing w:val="-1"/>
          <w:sz w:val="28"/>
          <w:szCs w:val="28"/>
        </w:rPr>
        <w:t>В случае</w:t>
      </w:r>
      <w:proofErr w:type="gramStart"/>
      <w:r>
        <w:rPr>
          <w:spacing w:val="-1"/>
          <w:sz w:val="28"/>
          <w:szCs w:val="28"/>
        </w:rPr>
        <w:t>,</w:t>
      </w:r>
      <w:proofErr w:type="gramEnd"/>
      <w:r>
        <w:rPr>
          <w:spacing w:val="-1"/>
          <w:sz w:val="28"/>
          <w:szCs w:val="28"/>
        </w:rPr>
        <w:t xml:space="preserve"> если заявкам нескольких участников конкурса присвоен первый номер, победителем конкурса признается тот участник конкурса, заявка которого получила высшую оценку по сумме критериев, указанных в подпунктах 1) и 2) пункта 4.3.3 конкурсной документации. </w:t>
      </w:r>
      <w:proofErr w:type="gramStart"/>
      <w:r>
        <w:rPr>
          <w:spacing w:val="-1"/>
          <w:sz w:val="28"/>
          <w:szCs w:val="28"/>
        </w:rPr>
        <w:t>Если высшую оценку по сумме указанных критериев получили несколько этих заявок, победителем конкурса признается тот участник конкурса, заявке которого соответствует лучшее значение критерия, указанного в подпункте 4) пункта 4.3.3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подпункте 3) пункта 4.3.3 конкурсной документации.</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В случае</w:t>
      </w:r>
      <w:proofErr w:type="gramStart"/>
      <w:r>
        <w:rPr>
          <w:spacing w:val="-1"/>
          <w:sz w:val="28"/>
          <w:szCs w:val="28"/>
        </w:rPr>
        <w:t>,</w:t>
      </w:r>
      <w:proofErr w:type="gramEnd"/>
      <w:r>
        <w:rPr>
          <w:spacing w:val="-1"/>
          <w:sz w:val="28"/>
          <w:szCs w:val="28"/>
        </w:rPr>
        <w:t xml:space="preserve"> если победитель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конкурсе, право на получение свидетельств об осуществлении перевозок по данным маршрутам предоставляется участнику конкурса, заявке на участие в конкурсе которого присвоен второй номер.</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Если участник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w:t>
      </w:r>
      <w:proofErr w:type="gramStart"/>
      <w:r>
        <w:rPr>
          <w:spacing w:val="-1"/>
          <w:sz w:val="28"/>
          <w:szCs w:val="28"/>
        </w:rPr>
        <w:t>получение</w:t>
      </w:r>
      <w:proofErr w:type="gramEnd"/>
      <w:r>
        <w:rPr>
          <w:spacing w:val="-1"/>
          <w:sz w:val="28"/>
          <w:szCs w:val="28"/>
        </w:rPr>
        <w:t xml:space="preserve"> хотя бы одного из свидетельств об осуществлении перевозок по </w:t>
      </w:r>
      <w:r>
        <w:rPr>
          <w:spacing w:val="-1"/>
          <w:sz w:val="28"/>
          <w:szCs w:val="28"/>
        </w:rPr>
        <w:lastRenderedPageBreak/>
        <w:t>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
    <w:p w:rsidR="00A574AB" w:rsidRDefault="00C4676A">
      <w:pPr>
        <w:numPr>
          <w:ilvl w:val="0"/>
          <w:numId w:val="2"/>
        </w:numPr>
        <w:tabs>
          <w:tab w:val="left" w:pos="709"/>
          <w:tab w:val="left" w:pos="5616"/>
        </w:tabs>
        <w:ind w:firstLine="794"/>
        <w:jc w:val="both"/>
        <w:rPr>
          <w:sz w:val="28"/>
          <w:szCs w:val="28"/>
        </w:rPr>
      </w:pPr>
      <w:r>
        <w:rPr>
          <w:spacing w:val="-1"/>
          <w:sz w:val="28"/>
          <w:szCs w:val="28"/>
        </w:rPr>
        <w:t>4.3.7. Конкурсная комиссия ведет протокол оценки и сопоставления заявок на участие в конкурсе, в котором должна содержаться следующая информация:</w:t>
      </w:r>
    </w:p>
    <w:p w:rsidR="00A574AB" w:rsidRDefault="00C4676A">
      <w:pPr>
        <w:numPr>
          <w:ilvl w:val="0"/>
          <w:numId w:val="2"/>
        </w:numPr>
        <w:tabs>
          <w:tab w:val="left" w:pos="709"/>
          <w:tab w:val="left" w:pos="5616"/>
        </w:tabs>
        <w:ind w:firstLine="794"/>
        <w:jc w:val="both"/>
        <w:rPr>
          <w:sz w:val="28"/>
          <w:szCs w:val="28"/>
        </w:rPr>
      </w:pPr>
      <w:r>
        <w:rPr>
          <w:spacing w:val="-1"/>
          <w:sz w:val="28"/>
          <w:szCs w:val="28"/>
        </w:rPr>
        <w:t>1) место, дата, время проведения оценки и сопоставления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2) информация об участниках конкурса, заявки на участие в конкурсе которых оценивались (наименование, сведения об организационно-правовой форме, почтовый адрес);</w:t>
      </w:r>
    </w:p>
    <w:p w:rsidR="00A574AB" w:rsidRDefault="00C4676A">
      <w:pPr>
        <w:numPr>
          <w:ilvl w:val="0"/>
          <w:numId w:val="2"/>
        </w:numPr>
        <w:tabs>
          <w:tab w:val="left" w:pos="709"/>
          <w:tab w:val="left" w:pos="5616"/>
        </w:tabs>
        <w:ind w:firstLine="794"/>
        <w:jc w:val="both"/>
        <w:rPr>
          <w:sz w:val="28"/>
          <w:szCs w:val="28"/>
        </w:rPr>
      </w:pPr>
      <w:r>
        <w:rPr>
          <w:spacing w:val="-1"/>
          <w:sz w:val="28"/>
          <w:szCs w:val="28"/>
        </w:rPr>
        <w:t>3) критерии, шкала и порядок оценки и сопоставления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A574AB" w:rsidRDefault="00C4676A">
      <w:pPr>
        <w:numPr>
          <w:ilvl w:val="0"/>
          <w:numId w:val="2"/>
        </w:numPr>
        <w:tabs>
          <w:tab w:val="left" w:pos="709"/>
          <w:tab w:val="left" w:pos="5616"/>
        </w:tabs>
        <w:ind w:firstLine="794"/>
        <w:jc w:val="both"/>
        <w:rPr>
          <w:sz w:val="28"/>
          <w:szCs w:val="28"/>
        </w:rPr>
      </w:pPr>
      <w:r>
        <w:rPr>
          <w:spacing w:val="-1"/>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A574AB" w:rsidRDefault="00C4676A">
      <w:pPr>
        <w:numPr>
          <w:ilvl w:val="0"/>
          <w:numId w:val="2"/>
        </w:numPr>
        <w:tabs>
          <w:tab w:val="left" w:pos="709"/>
          <w:tab w:val="left" w:pos="5616"/>
        </w:tabs>
        <w:ind w:firstLine="794"/>
        <w:jc w:val="both"/>
        <w:rPr>
          <w:sz w:val="28"/>
          <w:szCs w:val="28"/>
        </w:rPr>
      </w:pPr>
      <w:r>
        <w:rPr>
          <w:spacing w:val="-1"/>
          <w:sz w:val="28"/>
          <w:szCs w:val="28"/>
        </w:rPr>
        <w:t>6) сведения о результатах голосования каждого члена комиссии;</w:t>
      </w:r>
    </w:p>
    <w:p w:rsidR="00A574AB" w:rsidRDefault="00C4676A">
      <w:pPr>
        <w:numPr>
          <w:ilvl w:val="0"/>
          <w:numId w:val="2"/>
        </w:numPr>
        <w:tabs>
          <w:tab w:val="left" w:pos="709"/>
          <w:tab w:val="left" w:pos="5616"/>
        </w:tabs>
        <w:ind w:firstLine="794"/>
        <w:jc w:val="both"/>
        <w:rPr>
          <w:sz w:val="28"/>
          <w:szCs w:val="28"/>
        </w:rPr>
      </w:pPr>
      <w:r>
        <w:rPr>
          <w:spacing w:val="-1"/>
          <w:sz w:val="28"/>
          <w:szCs w:val="28"/>
        </w:rPr>
        <w:t>7)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4.3.8. Протокол оценки и сопоставления заявок на участие в конкурсе подписывается всеми присутствовавшими на заседании членами конкурсной комиссии не </w:t>
      </w:r>
      <w:proofErr w:type="gramStart"/>
      <w:r>
        <w:rPr>
          <w:spacing w:val="-1"/>
          <w:sz w:val="28"/>
          <w:szCs w:val="28"/>
        </w:rPr>
        <w:t>позднее рабочего дня, следующего после дня заседания конкурсной комиссии и размещается</w:t>
      </w:r>
      <w:proofErr w:type="gramEnd"/>
      <w:r>
        <w:rPr>
          <w:spacing w:val="-1"/>
          <w:sz w:val="28"/>
          <w:szCs w:val="28"/>
        </w:rPr>
        <w:t xml:space="preserve"> на официальном сайте конкурса в течение двух рабочих дней после дня подписания указанного протокола.</w:t>
      </w:r>
    </w:p>
    <w:p w:rsidR="00A574AB" w:rsidRDefault="00C4676A">
      <w:pPr>
        <w:numPr>
          <w:ilvl w:val="0"/>
          <w:numId w:val="2"/>
        </w:numPr>
        <w:tabs>
          <w:tab w:val="left" w:pos="709"/>
          <w:tab w:val="left" w:pos="5616"/>
        </w:tabs>
        <w:ind w:firstLine="794"/>
        <w:jc w:val="both"/>
        <w:rPr>
          <w:sz w:val="28"/>
          <w:szCs w:val="28"/>
        </w:rPr>
      </w:pPr>
      <w:r>
        <w:rPr>
          <w:spacing w:val="-1"/>
          <w:sz w:val="28"/>
          <w:szCs w:val="28"/>
        </w:rPr>
        <w:t>4.3.9.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организатором конкурса не менее трех лет.</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center"/>
        <w:rPr>
          <w:sz w:val="28"/>
          <w:szCs w:val="28"/>
        </w:rPr>
      </w:pPr>
      <w:r>
        <w:rPr>
          <w:spacing w:val="-1"/>
          <w:sz w:val="28"/>
          <w:szCs w:val="28"/>
        </w:rPr>
        <w:t>5.ВЫДАЧА СВИДЕТЕЛЬСТВА ОБ ОСУЩЕСТВЛЕНИИ ПЕРЕВОЗОК ПО МАРШРУТУ РЕГУЛЯРНЫХ ПЕРЕВОЗОК И КАРТЫ МАРШРУТА РЕГУЛЯРНЫХ ПЕРЕВОЗОК</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5.1. </w:t>
      </w:r>
      <w:proofErr w:type="gramStart"/>
      <w:r>
        <w:rPr>
          <w:spacing w:val="-1"/>
          <w:sz w:val="28"/>
          <w:szCs w:val="28"/>
        </w:rPr>
        <w:t>По результатам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w:t>
      </w:r>
      <w:proofErr w:type="gramEnd"/>
      <w:r>
        <w:rPr>
          <w:spacing w:val="-1"/>
          <w:sz w:val="28"/>
          <w:szCs w:val="28"/>
        </w:rPr>
        <w:t xml:space="preserve"> заявку на участие в открытом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lastRenderedPageBreak/>
        <w:t xml:space="preserve">По результатам конкурса свидетельство об осуществлении перевозок по маршруту регулярных перевозок и карты маршрута регулярных перевозок выдаются на срок 7 лет в течение десяти дней со дня подтверждения победителем конкурса (единственным участником конкурса) наличия у него транспортных средств, предусмотренных его заявкой на участие в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w:t>
      </w:r>
      <w:proofErr w:type="gramStart"/>
      <w:r>
        <w:rPr>
          <w:spacing w:val="-1"/>
          <w:sz w:val="28"/>
          <w:szCs w:val="28"/>
        </w:rPr>
        <w:t>29</w:t>
      </w:r>
      <w:proofErr w:type="gramEnd"/>
      <w:r>
        <w:rPr>
          <w:spacing w:val="-1"/>
          <w:sz w:val="28"/>
          <w:szCs w:val="28"/>
        </w:rPr>
        <w:t xml:space="preserve"> либо пунктом 4 части 2 статьи 19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5.2. </w:t>
      </w:r>
      <w:proofErr w:type="gramStart"/>
      <w:r>
        <w:rPr>
          <w:spacing w:val="-1"/>
          <w:sz w:val="28"/>
          <w:szCs w:val="28"/>
        </w:rPr>
        <w:t>Победитель конкурса (участник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не позднее, чем через 30 календарных дней после даты опубликования протокола оценки и сопоставления заявок на участие в конкурсе (либо протокола рассмотрения заявок на участие в конкурсе) представляет организатору конкурса в подтверждение того, что транспортные средства, удовлетворяющие требованиям конкурсной документации</w:t>
      </w:r>
      <w:proofErr w:type="gramEnd"/>
      <w:r>
        <w:rPr>
          <w:spacing w:val="-1"/>
          <w:sz w:val="28"/>
          <w:szCs w:val="28"/>
        </w:rPr>
        <w:t xml:space="preserve"> </w:t>
      </w:r>
      <w:proofErr w:type="gramStart"/>
      <w:r>
        <w:rPr>
          <w:spacing w:val="-1"/>
          <w:sz w:val="28"/>
          <w:szCs w:val="28"/>
        </w:rPr>
        <w:t>и предусмотренные его заявкой на участие в конкурсе, находятся у него на праве собственности или ином законном основании заверенные печатью (при наличии) и подписью лица, имеющего право без доверенности действовать от имени победителя конкурса (участника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либо подписью уполномоченного лица с приложением документа, подтверждающего</w:t>
      </w:r>
      <w:proofErr w:type="gramEnd"/>
      <w:r>
        <w:rPr>
          <w:spacing w:val="-1"/>
          <w:sz w:val="28"/>
          <w:szCs w:val="28"/>
        </w:rPr>
        <w:t xml:space="preserve"> такие полномочия, следующие  копии документов:</w:t>
      </w:r>
    </w:p>
    <w:p w:rsidR="00A574AB" w:rsidRDefault="00C4676A">
      <w:pPr>
        <w:numPr>
          <w:ilvl w:val="0"/>
          <w:numId w:val="2"/>
        </w:numPr>
        <w:tabs>
          <w:tab w:val="left" w:pos="709"/>
          <w:tab w:val="left" w:pos="5616"/>
        </w:tabs>
        <w:ind w:firstLine="794"/>
        <w:jc w:val="both"/>
        <w:rPr>
          <w:sz w:val="28"/>
          <w:szCs w:val="28"/>
        </w:rPr>
      </w:pPr>
      <w:r>
        <w:rPr>
          <w:spacing w:val="-1"/>
          <w:sz w:val="28"/>
          <w:szCs w:val="28"/>
        </w:rPr>
        <w:t xml:space="preserve">1) в случае, если транспортные средства находятся на праве собственности </w:t>
      </w:r>
      <w:proofErr w:type="gramStart"/>
      <w:r>
        <w:rPr>
          <w:spacing w:val="-1"/>
          <w:sz w:val="28"/>
          <w:szCs w:val="28"/>
        </w:rPr>
        <w:t>–с</w:t>
      </w:r>
      <w:proofErr w:type="gramEnd"/>
      <w:r>
        <w:rPr>
          <w:spacing w:val="-1"/>
          <w:sz w:val="28"/>
          <w:szCs w:val="28"/>
        </w:rPr>
        <w:t>видетельство о регистрации транспортного средства и паспорт транспортного средства на каждое транспортное средство, предусмотренное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2) в случае, если владение транспортными средствами осуществляется на основании договора (договоров) аренды – договор (договоры) аренды, а также документы, подтверждающие наличие права собственности на транспортные средства у арендодателя (паспорта транспортных средств, свидетельства о регистрации транспортных средств);</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 в случае, если владение транспортными средствами осуществляется на основании договора (договоров) лизинга – договор (договоры) лизинга, а также </w:t>
      </w:r>
      <w:r>
        <w:rPr>
          <w:spacing w:val="-1"/>
          <w:sz w:val="28"/>
          <w:szCs w:val="28"/>
        </w:rPr>
        <w:lastRenderedPageBreak/>
        <w:t>документы, подтверждающие наличие права собственности на транспортные средства у лизингодателя (копии паспортов транспортных средств). Свидетельства о регистрации транспортных сре</w:t>
      </w:r>
      <w:proofErr w:type="gramStart"/>
      <w:r>
        <w:rPr>
          <w:spacing w:val="-1"/>
          <w:sz w:val="28"/>
          <w:szCs w:val="28"/>
        </w:rPr>
        <w:t>дств пр</w:t>
      </w:r>
      <w:proofErr w:type="gramEnd"/>
      <w:r>
        <w:rPr>
          <w:spacing w:val="-1"/>
          <w:sz w:val="28"/>
          <w:szCs w:val="28"/>
        </w:rPr>
        <w:t>едоставляются вне зависимости от того, за кем зарегистрированы транспортные средства – за лизингодателем или лизингополучателем.</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4) в случае, если владение транспортными средствами осуществляется на основании договора (договоров) </w:t>
      </w:r>
      <w:proofErr w:type="spellStart"/>
      <w:r>
        <w:rPr>
          <w:spacing w:val="-1"/>
          <w:sz w:val="28"/>
          <w:szCs w:val="28"/>
        </w:rPr>
        <w:t>сублизинга</w:t>
      </w:r>
      <w:proofErr w:type="spellEnd"/>
      <w:r>
        <w:rPr>
          <w:spacing w:val="-1"/>
          <w:sz w:val="28"/>
          <w:szCs w:val="28"/>
        </w:rPr>
        <w:t xml:space="preserve"> </w:t>
      </w:r>
      <w:proofErr w:type="gramStart"/>
      <w:r>
        <w:rPr>
          <w:spacing w:val="-1"/>
          <w:sz w:val="28"/>
          <w:szCs w:val="28"/>
        </w:rPr>
        <w:t>–д</w:t>
      </w:r>
      <w:proofErr w:type="gramEnd"/>
      <w:r>
        <w:rPr>
          <w:spacing w:val="-1"/>
          <w:sz w:val="28"/>
          <w:szCs w:val="28"/>
        </w:rPr>
        <w:t xml:space="preserve">оговор (договоры) </w:t>
      </w:r>
      <w:proofErr w:type="spellStart"/>
      <w:r>
        <w:rPr>
          <w:spacing w:val="-1"/>
          <w:sz w:val="28"/>
          <w:szCs w:val="28"/>
        </w:rPr>
        <w:t>сублизинга</w:t>
      </w:r>
      <w:proofErr w:type="spellEnd"/>
      <w:r>
        <w:rPr>
          <w:spacing w:val="-1"/>
          <w:sz w:val="28"/>
          <w:szCs w:val="28"/>
        </w:rPr>
        <w:t xml:space="preserve">, согласие лизингодателя о передаче транспортных средств в </w:t>
      </w:r>
      <w:proofErr w:type="spellStart"/>
      <w:r>
        <w:rPr>
          <w:spacing w:val="-1"/>
          <w:sz w:val="28"/>
          <w:szCs w:val="28"/>
        </w:rPr>
        <w:t>сублизинг</w:t>
      </w:r>
      <w:proofErr w:type="spellEnd"/>
      <w:r>
        <w:rPr>
          <w:spacing w:val="-1"/>
          <w:sz w:val="28"/>
          <w:szCs w:val="28"/>
        </w:rPr>
        <w:t>, паспорта транспортных средств.  Свидетельства о регистрации транспортных сре</w:t>
      </w:r>
      <w:proofErr w:type="gramStart"/>
      <w:r>
        <w:rPr>
          <w:spacing w:val="-1"/>
          <w:sz w:val="28"/>
          <w:szCs w:val="28"/>
        </w:rPr>
        <w:t>дств пр</w:t>
      </w:r>
      <w:proofErr w:type="gramEnd"/>
      <w:r>
        <w:rPr>
          <w:spacing w:val="-1"/>
          <w:sz w:val="28"/>
          <w:szCs w:val="28"/>
        </w:rPr>
        <w:t xml:space="preserve">едоставляются вне зависимости от того, за кем зарегистрированы транспортные средства – за лизингодателем, лизингополучателем или </w:t>
      </w:r>
      <w:proofErr w:type="spellStart"/>
      <w:r>
        <w:rPr>
          <w:spacing w:val="-1"/>
          <w:sz w:val="28"/>
          <w:szCs w:val="28"/>
        </w:rPr>
        <w:t>сублизингополучателем</w:t>
      </w:r>
      <w:proofErr w:type="spellEnd"/>
      <w:r>
        <w:rPr>
          <w:spacing w:val="-1"/>
          <w:sz w:val="28"/>
          <w:szCs w:val="28"/>
        </w:rPr>
        <w:t>.</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Помимо указанных в настоящем пункте документов победитель конкурса (участник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вправе предоставить также иные документы, подтверждающие в соответствии с законодательством Российской Федерации права владения на законном основании транспортными средствами, предусмотренными его заявкой на участие в конкурсе и удовлетворяющие требованиям конкурсной документации.</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5.3. Организатор конкурса обязан отказать в выдаче свидетельства победителю конкурса либо участнику конкурса, которому выдается такое свидетельство в соответствии с пунктом 5.1 </w:t>
      </w:r>
      <w:r w:rsidR="008059AA">
        <w:rPr>
          <w:spacing w:val="-1"/>
          <w:sz w:val="28"/>
          <w:szCs w:val="28"/>
        </w:rPr>
        <w:t>на официальном сайте органов местного самоуправления муниципального образования Усть-Лабинский район</w:t>
      </w:r>
      <w:r>
        <w:rPr>
          <w:spacing w:val="-1"/>
          <w:sz w:val="28"/>
          <w:szCs w:val="28"/>
        </w:rPr>
        <w:t>, в случае установления факта:</w:t>
      </w:r>
    </w:p>
    <w:p w:rsidR="00A574AB" w:rsidRDefault="00C4676A">
      <w:pPr>
        <w:numPr>
          <w:ilvl w:val="0"/>
          <w:numId w:val="2"/>
        </w:numPr>
        <w:tabs>
          <w:tab w:val="left" w:pos="709"/>
          <w:tab w:val="left" w:pos="5616"/>
        </w:tabs>
        <w:ind w:firstLine="737"/>
        <w:jc w:val="both"/>
        <w:rPr>
          <w:sz w:val="28"/>
          <w:szCs w:val="28"/>
        </w:rPr>
      </w:pPr>
      <w:proofErr w:type="gramStart"/>
      <w:r>
        <w:rPr>
          <w:spacing w:val="-1"/>
          <w:sz w:val="28"/>
          <w:szCs w:val="28"/>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roofErr w:type="gramEnd"/>
    </w:p>
    <w:p w:rsidR="00A574AB" w:rsidRDefault="00C4676A">
      <w:pPr>
        <w:numPr>
          <w:ilvl w:val="0"/>
          <w:numId w:val="2"/>
        </w:numPr>
        <w:tabs>
          <w:tab w:val="left" w:pos="709"/>
          <w:tab w:val="left" w:pos="5616"/>
        </w:tabs>
        <w:ind w:firstLine="737"/>
        <w:jc w:val="both"/>
        <w:rPr>
          <w:sz w:val="28"/>
          <w:szCs w:val="28"/>
        </w:rPr>
      </w:pPr>
      <w:r>
        <w:rPr>
          <w:spacing w:val="-1"/>
          <w:sz w:val="28"/>
          <w:szCs w:val="28"/>
        </w:rPr>
        <w:t>2) наличия в представленных в составе заявки на участие в конкурсе документах недостоверных сведений;</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3) </w:t>
      </w:r>
      <w:proofErr w:type="spellStart"/>
      <w:r>
        <w:rPr>
          <w:spacing w:val="-1"/>
          <w:sz w:val="28"/>
          <w:szCs w:val="28"/>
        </w:rPr>
        <w:t>неподтверждения</w:t>
      </w:r>
      <w:proofErr w:type="spellEnd"/>
      <w:r>
        <w:rPr>
          <w:spacing w:val="-1"/>
          <w:sz w:val="28"/>
          <w:szCs w:val="28"/>
        </w:rPr>
        <w:t xml:space="preserve"> таким участником конкурса наличия у него транспортных средств, предусмотренных его заявкой на участие в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В случае если организатор конкурса отказал победителю конкурса в выдаче свидетельства и карты маршрутов по указанным основаниям, право на получение свидетельства об осуществлении перевозок по данному маршруту предоставляется участнику конкурса, заявке на </w:t>
      </w:r>
      <w:proofErr w:type="gramStart"/>
      <w:r>
        <w:rPr>
          <w:spacing w:val="-1"/>
          <w:sz w:val="28"/>
          <w:szCs w:val="28"/>
        </w:rPr>
        <w:t>участие</w:t>
      </w:r>
      <w:proofErr w:type="gramEnd"/>
      <w:r>
        <w:rPr>
          <w:spacing w:val="-1"/>
          <w:sz w:val="28"/>
          <w:szCs w:val="28"/>
        </w:rPr>
        <w:t xml:space="preserve"> в конкурсе которого присвоен второй номер.</w:t>
      </w:r>
    </w:p>
    <w:p w:rsidR="00A574AB" w:rsidRDefault="00C4676A">
      <w:pPr>
        <w:numPr>
          <w:ilvl w:val="0"/>
          <w:numId w:val="2"/>
        </w:numPr>
        <w:tabs>
          <w:tab w:val="left" w:pos="709"/>
          <w:tab w:val="left" w:pos="5616"/>
        </w:tabs>
        <w:jc w:val="both"/>
        <w:rPr>
          <w:sz w:val="28"/>
          <w:szCs w:val="28"/>
        </w:rPr>
      </w:pPr>
      <w:r>
        <w:rPr>
          <w:spacing w:val="-1"/>
          <w:sz w:val="28"/>
          <w:szCs w:val="28"/>
        </w:rPr>
        <w:t xml:space="preserve">В этом случае организатор конкурса уведомляет участника конкурса, заявке на </w:t>
      </w:r>
      <w:proofErr w:type="gramStart"/>
      <w:r>
        <w:rPr>
          <w:spacing w:val="-1"/>
          <w:sz w:val="28"/>
          <w:szCs w:val="28"/>
        </w:rPr>
        <w:t>участие</w:t>
      </w:r>
      <w:proofErr w:type="gramEnd"/>
      <w:r>
        <w:rPr>
          <w:spacing w:val="-1"/>
          <w:sz w:val="28"/>
          <w:szCs w:val="28"/>
        </w:rPr>
        <w:t xml:space="preserve"> в конкурсе которого присвоен второй номер, о предоставлении ему права на получение свидетельства об осуществлении перевозок по данному маршруту. </w:t>
      </w:r>
      <w:proofErr w:type="gramStart"/>
      <w:r>
        <w:rPr>
          <w:spacing w:val="-1"/>
          <w:sz w:val="28"/>
          <w:szCs w:val="28"/>
        </w:rPr>
        <w:t xml:space="preserve">Такой участник не позднее, чем через 30 календарных дней после получения уведомления, в порядке, установленном п. 5.2 </w:t>
      </w:r>
      <w:r w:rsidR="008059AA">
        <w:rPr>
          <w:spacing w:val="-1"/>
          <w:sz w:val="28"/>
          <w:szCs w:val="28"/>
        </w:rPr>
        <w:t>на официальном сайте органов местного самоуправления муниципального образования Усть-Лабинский район</w:t>
      </w:r>
      <w:r>
        <w:rPr>
          <w:spacing w:val="-1"/>
          <w:sz w:val="28"/>
          <w:szCs w:val="28"/>
        </w:rPr>
        <w:t xml:space="preserve">, представляет организатору конкурса в подтверждение того, </w:t>
      </w:r>
      <w:r>
        <w:rPr>
          <w:spacing w:val="-1"/>
          <w:sz w:val="28"/>
          <w:szCs w:val="28"/>
        </w:rPr>
        <w:lastRenderedPageBreak/>
        <w:t>что транспортные средства, удовлетворяющие требованиям конкурсной документации и предусмотренные его заявкой на участие в конкурсе, находятся у него на праве собственности или ином законном основании.</w:t>
      </w:r>
      <w:proofErr w:type="gramEnd"/>
    </w:p>
    <w:p w:rsidR="00A574AB" w:rsidRDefault="00C4676A">
      <w:pPr>
        <w:numPr>
          <w:ilvl w:val="0"/>
          <w:numId w:val="2"/>
        </w:numPr>
        <w:tabs>
          <w:tab w:val="left" w:pos="709"/>
          <w:tab w:val="left" w:pos="5616"/>
        </w:tabs>
        <w:ind w:firstLine="794"/>
        <w:jc w:val="both"/>
        <w:rPr>
          <w:sz w:val="28"/>
          <w:szCs w:val="28"/>
        </w:rPr>
      </w:pPr>
      <w:r>
        <w:rPr>
          <w:spacing w:val="-1"/>
          <w:sz w:val="28"/>
          <w:szCs w:val="28"/>
        </w:rPr>
        <w:t>В случае если организатор конкурса отказал участнику конкурса, которому предоставлено право на получение свидетельства об осуществлении перевозок по предусмотренным конкурсной документацией маршрутам регулярных перевозок, в выдаче свидетельства и карты маршрутов по указанным основаниям, такой конкурс признается несостоявшимся и назначается повторное проведение конкурса.</w:t>
      </w:r>
    </w:p>
    <w:p w:rsidR="00A574AB" w:rsidRDefault="00C4676A">
      <w:pPr>
        <w:numPr>
          <w:ilvl w:val="0"/>
          <w:numId w:val="2"/>
        </w:numPr>
        <w:tabs>
          <w:tab w:val="left" w:pos="709"/>
          <w:tab w:val="left" w:pos="5616"/>
        </w:tabs>
        <w:jc w:val="both"/>
        <w:rPr>
          <w:sz w:val="28"/>
          <w:szCs w:val="28"/>
        </w:rPr>
      </w:pPr>
      <w:r>
        <w:rPr>
          <w:spacing w:val="-1"/>
          <w:sz w:val="28"/>
          <w:szCs w:val="28"/>
        </w:rPr>
        <w:tab/>
        <w:t xml:space="preserve">5.4. </w:t>
      </w:r>
      <w:proofErr w:type="gramStart"/>
      <w:r>
        <w:rPr>
          <w:spacing w:val="-1"/>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конкурса и не ранее окончания срока действия последнего из ранее выданных свидетельств об осуществлении перевозок по данному маршруту.</w:t>
      </w:r>
      <w:proofErr w:type="gramEnd"/>
    </w:p>
    <w:p w:rsidR="00A574AB" w:rsidRDefault="00C4676A">
      <w:pPr>
        <w:numPr>
          <w:ilvl w:val="0"/>
          <w:numId w:val="2"/>
        </w:numPr>
        <w:tabs>
          <w:tab w:val="left" w:pos="709"/>
          <w:tab w:val="left" w:pos="5616"/>
        </w:tabs>
        <w:jc w:val="both"/>
        <w:rPr>
          <w:sz w:val="28"/>
          <w:szCs w:val="28"/>
        </w:rPr>
      </w:pPr>
      <w:r>
        <w:rPr>
          <w:spacing w:val="-1"/>
          <w:sz w:val="28"/>
          <w:szCs w:val="28"/>
        </w:rPr>
        <w:tab/>
        <w:t xml:space="preserve">5.5. </w:t>
      </w:r>
      <w:proofErr w:type="gramStart"/>
      <w:r>
        <w:rPr>
          <w:spacing w:val="-1"/>
          <w:sz w:val="28"/>
          <w:szCs w:val="28"/>
        </w:rPr>
        <w:t>Без проведения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w:t>
      </w:r>
      <w:proofErr w:type="gramEnd"/>
      <w:r>
        <w:rPr>
          <w:spacing w:val="-1"/>
          <w:sz w:val="28"/>
          <w:szCs w:val="28"/>
        </w:rPr>
        <w:t xml:space="preserve"> указанного свидетельства.</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jc w:val="center"/>
        <w:rPr>
          <w:sz w:val="28"/>
          <w:szCs w:val="28"/>
        </w:rPr>
      </w:pPr>
      <w:r>
        <w:rPr>
          <w:spacing w:val="-1"/>
          <w:sz w:val="28"/>
          <w:szCs w:val="28"/>
        </w:rPr>
        <w:t xml:space="preserve">6. ПОСЛЕДСТВИЯ ПРИЗНАНИЯ КОНКУРСА </w:t>
      </w:r>
      <w:proofErr w:type="gramStart"/>
      <w:r>
        <w:rPr>
          <w:spacing w:val="-1"/>
          <w:sz w:val="28"/>
          <w:szCs w:val="28"/>
        </w:rPr>
        <w:t>НЕСОСТОЯВШИМСЯ</w:t>
      </w:r>
      <w:proofErr w:type="gramEnd"/>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jc w:val="both"/>
        <w:rPr>
          <w:sz w:val="28"/>
          <w:szCs w:val="28"/>
        </w:rPr>
      </w:pPr>
      <w:r>
        <w:rPr>
          <w:spacing w:val="-1"/>
          <w:sz w:val="28"/>
          <w:szCs w:val="28"/>
        </w:rPr>
        <w:tab/>
        <w:t>6.1. Основаниями для признания конкурса несостоявшимся являются:</w:t>
      </w:r>
    </w:p>
    <w:p w:rsidR="00A574AB" w:rsidRDefault="00C4676A">
      <w:pPr>
        <w:numPr>
          <w:ilvl w:val="0"/>
          <w:numId w:val="2"/>
        </w:numPr>
        <w:tabs>
          <w:tab w:val="left" w:pos="709"/>
          <w:tab w:val="left" w:pos="5616"/>
        </w:tabs>
        <w:jc w:val="both"/>
        <w:rPr>
          <w:sz w:val="28"/>
          <w:szCs w:val="28"/>
        </w:rPr>
      </w:pPr>
      <w:r>
        <w:rPr>
          <w:spacing w:val="-1"/>
          <w:sz w:val="28"/>
          <w:szCs w:val="28"/>
        </w:rPr>
        <w:tab/>
        <w:t>1) отсутствие заявок на участие в конкурсе;</w:t>
      </w:r>
    </w:p>
    <w:p w:rsidR="00A574AB" w:rsidRDefault="00C4676A">
      <w:pPr>
        <w:numPr>
          <w:ilvl w:val="0"/>
          <w:numId w:val="2"/>
        </w:numPr>
        <w:tabs>
          <w:tab w:val="left" w:pos="709"/>
          <w:tab w:val="left" w:pos="5616"/>
        </w:tabs>
        <w:jc w:val="both"/>
        <w:rPr>
          <w:sz w:val="28"/>
          <w:szCs w:val="28"/>
        </w:rPr>
      </w:pPr>
      <w:r>
        <w:rPr>
          <w:spacing w:val="-1"/>
          <w:sz w:val="28"/>
          <w:szCs w:val="28"/>
        </w:rPr>
        <w:tab/>
        <w:t>2) наличие только одной заявки на участие в конкурсе, которая признана соответствующей требованиям конкурсной документации;</w:t>
      </w:r>
    </w:p>
    <w:p w:rsidR="00A574AB" w:rsidRDefault="00C4676A">
      <w:pPr>
        <w:numPr>
          <w:ilvl w:val="0"/>
          <w:numId w:val="2"/>
        </w:numPr>
        <w:tabs>
          <w:tab w:val="left" w:pos="709"/>
          <w:tab w:val="left" w:pos="5616"/>
        </w:tabs>
        <w:jc w:val="both"/>
        <w:rPr>
          <w:sz w:val="28"/>
          <w:szCs w:val="28"/>
        </w:rPr>
      </w:pPr>
      <w:r>
        <w:rPr>
          <w:spacing w:val="-1"/>
          <w:sz w:val="28"/>
          <w:szCs w:val="28"/>
        </w:rPr>
        <w:tab/>
        <w:t>3) решение суда, вступившее в законную силу;</w:t>
      </w:r>
    </w:p>
    <w:p w:rsidR="00A574AB" w:rsidRDefault="00C4676A">
      <w:pPr>
        <w:numPr>
          <w:ilvl w:val="0"/>
          <w:numId w:val="2"/>
        </w:numPr>
        <w:tabs>
          <w:tab w:val="left" w:pos="709"/>
          <w:tab w:val="left" w:pos="5616"/>
        </w:tabs>
        <w:jc w:val="both"/>
        <w:rPr>
          <w:sz w:val="28"/>
          <w:szCs w:val="28"/>
        </w:rPr>
      </w:pPr>
      <w:r>
        <w:rPr>
          <w:spacing w:val="-1"/>
          <w:sz w:val="28"/>
          <w:szCs w:val="28"/>
        </w:rPr>
        <w:tab/>
        <w:t>4) отсутствие заявок, соответствующих требованиям конкурсной документации;</w:t>
      </w:r>
    </w:p>
    <w:p w:rsidR="00A574AB" w:rsidRDefault="00C4676A">
      <w:pPr>
        <w:numPr>
          <w:ilvl w:val="0"/>
          <w:numId w:val="2"/>
        </w:numPr>
        <w:tabs>
          <w:tab w:val="left" w:pos="709"/>
          <w:tab w:val="left" w:pos="5616"/>
        </w:tabs>
        <w:ind w:firstLine="737"/>
        <w:jc w:val="both"/>
        <w:rPr>
          <w:sz w:val="28"/>
          <w:szCs w:val="28"/>
        </w:rPr>
      </w:pPr>
      <w:r>
        <w:rPr>
          <w:spacing w:val="-1"/>
          <w:sz w:val="28"/>
          <w:szCs w:val="28"/>
        </w:rPr>
        <w:t>5) отказ участника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 права на получение хотя бы одного из свидетельств об осуществлении перевозок по данным маршрутам;</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 </w:t>
      </w:r>
      <w:proofErr w:type="spellStart"/>
      <w:r>
        <w:rPr>
          <w:spacing w:val="-1"/>
          <w:sz w:val="28"/>
          <w:szCs w:val="28"/>
        </w:rPr>
        <w:t>неподтверждение</w:t>
      </w:r>
      <w:proofErr w:type="spellEnd"/>
      <w:r>
        <w:rPr>
          <w:spacing w:val="-1"/>
          <w:sz w:val="28"/>
          <w:szCs w:val="28"/>
        </w:rPr>
        <w:t xml:space="preserve"> участником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наличия у него транспортных средств, предусмотренных его заявкой на участие в открытом конкурсе.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6.2. Если конкурс признан несостоявшимся в связи с тем, что только одна заявка на участие в конкурсе была признана соответствующей требованиям </w:t>
      </w:r>
      <w:r>
        <w:rPr>
          <w:spacing w:val="-1"/>
          <w:sz w:val="28"/>
          <w:szCs w:val="28"/>
        </w:rPr>
        <w:lastRenderedPageBreak/>
        <w:t>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выдаются свидетельство об осуществлении перевозок и карта маршрута.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6.3. Если участник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w:t>
      </w:r>
      <w:proofErr w:type="gramStart"/>
      <w:r>
        <w:rPr>
          <w:spacing w:val="-1"/>
          <w:sz w:val="28"/>
          <w:szCs w:val="28"/>
        </w:rPr>
        <w:t>получение</w:t>
      </w:r>
      <w:proofErr w:type="gramEnd"/>
      <w:r>
        <w:rPr>
          <w:spacing w:val="-1"/>
          <w:sz w:val="28"/>
          <w:szCs w:val="28"/>
        </w:rPr>
        <w:t xml:space="preserve">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конкурсе, такой конкурс признается несостоявшимся и назначается повторное проведение конкурса.</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6.4. В случае если конкурс признан несостоявшимся по основаниям, не указанным в пункте 6.2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(маршрутов) регулярных перевозок. </w:t>
      </w:r>
    </w:p>
    <w:p w:rsidR="00A574AB" w:rsidRDefault="00A574AB">
      <w:pPr>
        <w:numPr>
          <w:ilvl w:val="0"/>
          <w:numId w:val="2"/>
        </w:numPr>
        <w:tabs>
          <w:tab w:val="left" w:pos="709"/>
          <w:tab w:val="left" w:pos="5616"/>
        </w:tabs>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7. ОБЖАЛОВАНИЕ РЕЗУЛЬТАТОВ ОТКРЫТОГО КОНКУРСА</w:t>
      </w:r>
    </w:p>
    <w:p w:rsidR="00A574AB" w:rsidRDefault="00A574AB">
      <w:pPr>
        <w:numPr>
          <w:ilvl w:val="0"/>
          <w:numId w:val="2"/>
        </w:numPr>
        <w:tabs>
          <w:tab w:val="left" w:pos="709"/>
          <w:tab w:val="left" w:pos="5616"/>
        </w:tabs>
        <w:ind w:firstLine="737"/>
        <w:jc w:val="both"/>
        <w:rPr>
          <w:sz w:val="28"/>
          <w:szCs w:val="28"/>
        </w:rPr>
      </w:pPr>
    </w:p>
    <w:p w:rsidR="00A574AB" w:rsidRDefault="00C4676A">
      <w:pPr>
        <w:numPr>
          <w:ilvl w:val="0"/>
          <w:numId w:val="2"/>
        </w:numPr>
        <w:tabs>
          <w:tab w:val="left" w:pos="709"/>
          <w:tab w:val="left" w:pos="5616"/>
        </w:tabs>
        <w:ind w:firstLine="737"/>
        <w:jc w:val="both"/>
        <w:rPr>
          <w:sz w:val="28"/>
          <w:szCs w:val="28"/>
        </w:rPr>
      </w:pPr>
      <w:r>
        <w:rPr>
          <w:spacing w:val="-1"/>
          <w:sz w:val="28"/>
          <w:szCs w:val="28"/>
        </w:rPr>
        <w:t>7.1. Результаты открытого конкурса могут быть обжалованы в судебном порядке.</w:t>
      </w:r>
    </w:p>
    <w:p w:rsidR="00A574AB" w:rsidRDefault="00C4676A">
      <w:pPr>
        <w:numPr>
          <w:ilvl w:val="0"/>
          <w:numId w:val="2"/>
        </w:numPr>
        <w:tabs>
          <w:tab w:val="left" w:pos="709"/>
          <w:tab w:val="left" w:pos="5616"/>
        </w:tabs>
        <w:ind w:firstLine="737"/>
        <w:jc w:val="both"/>
        <w:rPr>
          <w:sz w:val="28"/>
          <w:szCs w:val="28"/>
        </w:rPr>
      </w:pPr>
      <w:r>
        <w:rPr>
          <w:spacing w:val="-1"/>
          <w:sz w:val="28"/>
          <w:szCs w:val="28"/>
        </w:rPr>
        <w:t xml:space="preserve">7.2. В случае признания результатов открытого конкурса </w:t>
      </w:r>
      <w:proofErr w:type="gramStart"/>
      <w:r>
        <w:rPr>
          <w:spacing w:val="-1"/>
          <w:sz w:val="28"/>
          <w:szCs w:val="28"/>
        </w:rPr>
        <w:t>недействительными</w:t>
      </w:r>
      <w:proofErr w:type="gramEnd"/>
      <w:r>
        <w:rPr>
          <w:spacing w:val="-1"/>
          <w:sz w:val="28"/>
          <w:szCs w:val="28"/>
        </w:rPr>
        <w:t xml:space="preserve"> повторный конкурс проводится не позднее чем через 30 календарных дней после вступления в силу решения суда об аннулировании результатов открытого конкурса.</w:t>
      </w:r>
    </w:p>
    <w:p w:rsidR="00A574AB" w:rsidRDefault="00A574AB">
      <w:pPr>
        <w:numPr>
          <w:ilvl w:val="0"/>
          <w:numId w:val="2"/>
        </w:numPr>
        <w:tabs>
          <w:tab w:val="left" w:pos="709"/>
          <w:tab w:val="left" w:pos="5616"/>
        </w:tabs>
        <w:ind w:firstLine="737"/>
        <w:jc w:val="both"/>
        <w:rPr>
          <w:spacing w:val="-1"/>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numPr>
          <w:ilvl w:val="0"/>
          <w:numId w:val="2"/>
        </w:numPr>
        <w:tabs>
          <w:tab w:val="left" w:pos="7358"/>
        </w:tabs>
        <w:rPr>
          <w:sz w:val="28"/>
        </w:rPr>
      </w:pPr>
      <w:r>
        <w:rPr>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Усть-Лабинский район  </w:t>
      </w:r>
      <w:r>
        <w:rPr>
          <w:sz w:val="28"/>
        </w:rPr>
        <w:tab/>
        <w:t xml:space="preserve">      А.Ю. </w:t>
      </w:r>
      <w:proofErr w:type="spellStart"/>
      <w:r>
        <w:rPr>
          <w:sz w:val="28"/>
        </w:rPr>
        <w:t>Котикова</w:t>
      </w:r>
      <w:proofErr w:type="spellEnd"/>
    </w:p>
    <w:p w:rsidR="00A574AB" w:rsidRDefault="00A574AB">
      <w:pPr>
        <w:jc w:val="both"/>
        <w:rPr>
          <w:sz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center"/>
        <w:rPr>
          <w:sz w:val="28"/>
          <w:szCs w:val="28"/>
        </w:rPr>
      </w:pPr>
    </w:p>
    <w:p w:rsidR="00A574AB" w:rsidRDefault="00A574AB">
      <w:pPr>
        <w:tabs>
          <w:tab w:val="left" w:pos="7358"/>
        </w:tabs>
        <w:jc w:val="center"/>
        <w:rPr>
          <w:sz w:val="28"/>
          <w:szCs w:val="28"/>
        </w:rPr>
      </w:pPr>
    </w:p>
    <w:p w:rsidR="00A574AB" w:rsidRDefault="00A574AB">
      <w:pPr>
        <w:tabs>
          <w:tab w:val="left" w:pos="7358"/>
        </w:tabs>
        <w:jc w:val="center"/>
        <w:rPr>
          <w:sz w:val="28"/>
          <w:szCs w:val="28"/>
        </w:rPr>
      </w:pPr>
    </w:p>
    <w:p w:rsidR="00A574AB" w:rsidRDefault="00A574AB">
      <w:pPr>
        <w:tabs>
          <w:tab w:val="left" w:pos="7358"/>
        </w:tabs>
        <w:jc w:val="center"/>
        <w:rPr>
          <w:sz w:val="28"/>
          <w:szCs w:val="28"/>
        </w:rPr>
      </w:pPr>
    </w:p>
    <w:p w:rsidR="00A574AB" w:rsidRDefault="00A574AB">
      <w:pPr>
        <w:numPr>
          <w:ilvl w:val="0"/>
          <w:numId w:val="2"/>
        </w:numPr>
        <w:tabs>
          <w:tab w:val="left" w:pos="709"/>
          <w:tab w:val="left" w:pos="5616"/>
        </w:tabs>
        <w:jc w:val="both"/>
        <w:rPr>
          <w:spacing w:val="-1"/>
          <w:sz w:val="28"/>
        </w:rPr>
      </w:pPr>
    </w:p>
    <w:p w:rsidR="00A574AB" w:rsidRDefault="00A574AB">
      <w:pPr>
        <w:numPr>
          <w:ilvl w:val="0"/>
          <w:numId w:val="2"/>
        </w:numPr>
        <w:tabs>
          <w:tab w:val="left" w:pos="709"/>
          <w:tab w:val="left" w:pos="5616"/>
        </w:tabs>
        <w:jc w:val="both"/>
        <w:rPr>
          <w:spacing w:val="-1"/>
          <w:sz w:val="28"/>
        </w:rPr>
      </w:pP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rPr>
        <w:t>ПРИЛОЖЕНИЕ 1</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к Положению о проведении </w:t>
      </w:r>
      <w:proofErr w:type="gramStart"/>
      <w:r>
        <w:rPr>
          <w:spacing w:val="-1"/>
          <w:sz w:val="28"/>
          <w:szCs w:val="28"/>
        </w:rPr>
        <w:t>открытого</w:t>
      </w:r>
      <w:proofErr w:type="gramEnd"/>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конкурса на право получения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свидетельства об осуществлении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перевозок по одному или</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нескольким муниципальным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маршрутам </w:t>
      </w:r>
      <w:proofErr w:type="gramStart"/>
      <w:r>
        <w:rPr>
          <w:spacing w:val="-1"/>
          <w:sz w:val="28"/>
          <w:szCs w:val="28"/>
        </w:rPr>
        <w:t>регулярных</w:t>
      </w:r>
      <w:proofErr w:type="gramEnd"/>
      <w:r>
        <w:rPr>
          <w:spacing w:val="-1"/>
          <w:sz w:val="28"/>
          <w:szCs w:val="28"/>
        </w:rPr>
        <w:t xml:space="preserve"> </w:t>
      </w:r>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перевозок </w:t>
      </w:r>
      <w:proofErr w:type="gramStart"/>
      <w:r>
        <w:rPr>
          <w:spacing w:val="-1"/>
          <w:sz w:val="28"/>
          <w:szCs w:val="28"/>
        </w:rPr>
        <w:t>муниципального</w:t>
      </w:r>
      <w:proofErr w:type="gramEnd"/>
    </w:p>
    <w:p w:rsidR="00A574AB" w:rsidRDefault="00C4676A" w:rsidP="00DB0198">
      <w:pPr>
        <w:numPr>
          <w:ilvl w:val="0"/>
          <w:numId w:val="2"/>
        </w:numPr>
        <w:tabs>
          <w:tab w:val="clear" w:pos="0"/>
          <w:tab w:val="left" w:pos="709"/>
          <w:tab w:val="left" w:pos="5616"/>
        </w:tabs>
        <w:ind w:left="4820"/>
        <w:jc w:val="both"/>
        <w:rPr>
          <w:spacing w:val="-1"/>
          <w:sz w:val="28"/>
        </w:rPr>
      </w:pPr>
      <w:r>
        <w:rPr>
          <w:spacing w:val="-1"/>
          <w:sz w:val="28"/>
          <w:szCs w:val="28"/>
        </w:rPr>
        <w:t xml:space="preserve">образования Усть-Лабинский район </w:t>
      </w:r>
    </w:p>
    <w:p w:rsidR="00A574AB" w:rsidRDefault="00A574AB">
      <w:pPr>
        <w:tabs>
          <w:tab w:val="left" w:pos="7358"/>
        </w:tabs>
        <w:jc w:val="both"/>
        <w:rPr>
          <w:sz w:val="28"/>
          <w:szCs w:val="28"/>
        </w:rPr>
      </w:pPr>
    </w:p>
    <w:p w:rsidR="00A574AB" w:rsidRDefault="00A574AB">
      <w:pPr>
        <w:tabs>
          <w:tab w:val="left" w:pos="7358"/>
        </w:tabs>
        <w:jc w:val="center"/>
        <w:rPr>
          <w:sz w:val="28"/>
          <w:szCs w:val="28"/>
        </w:rPr>
      </w:pPr>
    </w:p>
    <w:p w:rsidR="00A574AB" w:rsidRDefault="00C4676A">
      <w:pPr>
        <w:tabs>
          <w:tab w:val="left" w:pos="7358"/>
        </w:tabs>
        <w:jc w:val="center"/>
        <w:rPr>
          <w:sz w:val="28"/>
          <w:szCs w:val="28"/>
        </w:rPr>
      </w:pPr>
      <w:r>
        <w:rPr>
          <w:sz w:val="28"/>
          <w:szCs w:val="28"/>
        </w:rPr>
        <w:t>ОПИСЬ ДОКУМЕНТОВ,</w:t>
      </w:r>
    </w:p>
    <w:p w:rsidR="00A574AB" w:rsidRDefault="00C4676A">
      <w:pPr>
        <w:tabs>
          <w:tab w:val="left" w:pos="7358"/>
        </w:tabs>
        <w:jc w:val="center"/>
        <w:rPr>
          <w:sz w:val="28"/>
          <w:szCs w:val="28"/>
        </w:rPr>
      </w:pPr>
      <w:proofErr w:type="gramStart"/>
      <w:r>
        <w:rPr>
          <w:sz w:val="28"/>
          <w:szCs w:val="28"/>
        </w:rPr>
        <w:t>представляемых</w:t>
      </w:r>
      <w:proofErr w:type="gramEnd"/>
      <w:r>
        <w:rPr>
          <w:sz w:val="28"/>
          <w:szCs w:val="28"/>
        </w:rPr>
        <w:t xml:space="preserve"> в составе заявки на участие в конкурсе</w:t>
      </w:r>
    </w:p>
    <w:p w:rsidR="00A574AB" w:rsidRDefault="00A574AB">
      <w:pPr>
        <w:tabs>
          <w:tab w:val="left" w:pos="7358"/>
        </w:tabs>
        <w:jc w:val="both"/>
        <w:rPr>
          <w:sz w:val="28"/>
          <w:szCs w:val="28"/>
        </w:rPr>
      </w:pPr>
    </w:p>
    <w:p w:rsidR="00A574AB" w:rsidRDefault="00C4676A">
      <w:pPr>
        <w:tabs>
          <w:tab w:val="left" w:pos="7358"/>
        </w:tabs>
        <w:rPr>
          <w:sz w:val="28"/>
          <w:szCs w:val="28"/>
        </w:rPr>
      </w:pPr>
      <w:r>
        <w:rPr>
          <w:sz w:val="28"/>
          <w:szCs w:val="28"/>
        </w:rPr>
        <w:t>по лоту______________________________________________________________</w:t>
      </w:r>
    </w:p>
    <w:p w:rsidR="00A574AB" w:rsidRDefault="00C4676A">
      <w:pPr>
        <w:tabs>
          <w:tab w:val="left" w:pos="7358"/>
        </w:tabs>
        <w:jc w:val="center"/>
        <w:rPr>
          <w:sz w:val="20"/>
        </w:rPr>
      </w:pPr>
      <w:r>
        <w:rPr>
          <w:sz w:val="20"/>
        </w:rPr>
        <w:t>(номер и наименование лота)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____________________________________________________________________</w:t>
      </w:r>
    </w:p>
    <w:p w:rsidR="00A574AB" w:rsidRDefault="00C4676A">
      <w:pPr>
        <w:tabs>
          <w:tab w:val="left" w:pos="7358"/>
        </w:tabs>
        <w:jc w:val="both"/>
        <w:rPr>
          <w:sz w:val="28"/>
          <w:szCs w:val="28"/>
        </w:rPr>
      </w:pPr>
      <w:r>
        <w:rPr>
          <w:sz w:val="20"/>
        </w:rPr>
        <w:t xml:space="preserve">наименование или ФИО претендента на участие в конкурсе </w:t>
      </w:r>
    </w:p>
    <w:p w:rsidR="00A574AB" w:rsidRDefault="00A574AB">
      <w:pPr>
        <w:tabs>
          <w:tab w:val="left" w:pos="7358"/>
        </w:tabs>
        <w:jc w:val="both"/>
        <w:rPr>
          <w:sz w:val="28"/>
          <w:szCs w:val="28"/>
        </w:rPr>
      </w:pPr>
    </w:p>
    <w:tbl>
      <w:tblPr>
        <w:tblW w:w="9645" w:type="dxa"/>
        <w:tblInd w:w="112" w:type="dxa"/>
        <w:tblLayout w:type="fixed"/>
        <w:tblCellMar>
          <w:top w:w="55" w:type="dxa"/>
          <w:left w:w="55" w:type="dxa"/>
          <w:bottom w:w="55" w:type="dxa"/>
          <w:right w:w="55" w:type="dxa"/>
        </w:tblCellMar>
        <w:tblLook w:val="04A0"/>
      </w:tblPr>
      <w:tblGrid>
        <w:gridCol w:w="675"/>
        <w:gridCol w:w="6913"/>
        <w:gridCol w:w="2057"/>
      </w:tblGrid>
      <w:tr w:rsidR="00A574AB">
        <w:tc>
          <w:tcPr>
            <w:tcW w:w="675" w:type="dxa"/>
            <w:tcBorders>
              <w:top w:val="single" w:sz="2" w:space="0" w:color="000000"/>
              <w:left w:val="single" w:sz="2" w:space="0" w:color="000000"/>
              <w:bottom w:val="single" w:sz="2" w:space="0" w:color="000000"/>
            </w:tcBorders>
          </w:tcPr>
          <w:p w:rsidR="00A574AB" w:rsidRDefault="00C4676A">
            <w:pPr>
              <w:jc w:val="center"/>
            </w:pPr>
            <w:r>
              <w:t xml:space="preserve">№ </w:t>
            </w:r>
          </w:p>
          <w:p w:rsidR="00A574AB" w:rsidRDefault="00C4676A">
            <w:pPr>
              <w:jc w:val="center"/>
            </w:pPr>
            <w:proofErr w:type="spellStart"/>
            <w:proofErr w:type="gramStart"/>
            <w:r>
              <w:t>п</w:t>
            </w:r>
            <w:proofErr w:type="spellEnd"/>
            <w:proofErr w:type="gramEnd"/>
            <w:r>
              <w:t>/</w:t>
            </w:r>
            <w:proofErr w:type="spellStart"/>
            <w:r>
              <w:t>п</w:t>
            </w:r>
            <w:proofErr w:type="spellEnd"/>
          </w:p>
        </w:tc>
        <w:tc>
          <w:tcPr>
            <w:tcW w:w="6913" w:type="dxa"/>
            <w:tcBorders>
              <w:top w:val="single" w:sz="2" w:space="0" w:color="000000"/>
              <w:left w:val="single" w:sz="2" w:space="0" w:color="000000"/>
              <w:bottom w:val="single" w:sz="2" w:space="0" w:color="000000"/>
            </w:tcBorders>
          </w:tcPr>
          <w:p w:rsidR="00A574AB" w:rsidRDefault="00C4676A">
            <w:pPr>
              <w:jc w:val="center"/>
            </w:pPr>
            <w:r>
              <w:t xml:space="preserve">Название документа </w:t>
            </w:r>
          </w:p>
        </w:tc>
        <w:tc>
          <w:tcPr>
            <w:tcW w:w="2057" w:type="dxa"/>
            <w:tcBorders>
              <w:top w:val="single" w:sz="2" w:space="0" w:color="000000"/>
              <w:left w:val="single" w:sz="2" w:space="0" w:color="000000"/>
              <w:bottom w:val="single" w:sz="2" w:space="0" w:color="000000"/>
              <w:right w:val="single" w:sz="2" w:space="0" w:color="000000"/>
            </w:tcBorders>
          </w:tcPr>
          <w:p w:rsidR="00A574AB" w:rsidRDefault="00C4676A" w:rsidP="00627391">
            <w:pPr>
              <w:jc w:val="center"/>
            </w:pPr>
            <w:r>
              <w:t>Номера страниц в прошитой за</w:t>
            </w:r>
            <w:r w:rsidR="00627391">
              <w:t>я</w:t>
            </w:r>
            <w:r>
              <w:t>вке</w:t>
            </w:r>
          </w:p>
        </w:tc>
      </w:tr>
      <w:tr w:rsidR="00A574AB">
        <w:tc>
          <w:tcPr>
            <w:tcW w:w="675" w:type="dxa"/>
            <w:tcBorders>
              <w:left w:val="single" w:sz="2" w:space="0" w:color="000000"/>
              <w:bottom w:val="single" w:sz="2" w:space="0" w:color="000000"/>
            </w:tcBorders>
          </w:tcPr>
          <w:p w:rsidR="00A574AB" w:rsidRDefault="00C4676A">
            <w:pPr>
              <w:jc w:val="center"/>
            </w:pPr>
            <w:r>
              <w:t>1.</w:t>
            </w:r>
          </w:p>
        </w:tc>
        <w:tc>
          <w:tcPr>
            <w:tcW w:w="6913" w:type="dxa"/>
            <w:tcBorders>
              <w:left w:val="single" w:sz="2" w:space="0" w:color="000000"/>
              <w:bottom w:val="single" w:sz="2" w:space="0" w:color="000000"/>
            </w:tcBorders>
          </w:tcPr>
          <w:p w:rsidR="00A574AB" w:rsidRDefault="00A574AB"/>
        </w:tc>
        <w:tc>
          <w:tcPr>
            <w:tcW w:w="2057" w:type="dxa"/>
            <w:tcBorders>
              <w:left w:val="single" w:sz="2" w:space="0" w:color="000000"/>
              <w:bottom w:val="single" w:sz="2" w:space="0" w:color="000000"/>
              <w:right w:val="single" w:sz="2" w:space="0" w:color="000000"/>
            </w:tcBorders>
          </w:tcPr>
          <w:p w:rsidR="00A574AB" w:rsidRDefault="00A574AB"/>
        </w:tc>
      </w:tr>
      <w:tr w:rsidR="00A574AB">
        <w:tc>
          <w:tcPr>
            <w:tcW w:w="675" w:type="dxa"/>
            <w:tcBorders>
              <w:left w:val="single" w:sz="2" w:space="0" w:color="000000"/>
              <w:bottom w:val="single" w:sz="2" w:space="0" w:color="000000"/>
            </w:tcBorders>
          </w:tcPr>
          <w:p w:rsidR="00A574AB" w:rsidRDefault="00C4676A">
            <w:pPr>
              <w:jc w:val="center"/>
            </w:pPr>
            <w:r>
              <w:t>2.</w:t>
            </w:r>
          </w:p>
        </w:tc>
        <w:tc>
          <w:tcPr>
            <w:tcW w:w="6913" w:type="dxa"/>
            <w:tcBorders>
              <w:left w:val="single" w:sz="2" w:space="0" w:color="000000"/>
              <w:bottom w:val="single" w:sz="2" w:space="0" w:color="000000"/>
            </w:tcBorders>
          </w:tcPr>
          <w:p w:rsidR="00A574AB" w:rsidRDefault="00A574AB"/>
        </w:tc>
        <w:tc>
          <w:tcPr>
            <w:tcW w:w="2057" w:type="dxa"/>
            <w:tcBorders>
              <w:left w:val="single" w:sz="2" w:space="0" w:color="000000"/>
              <w:bottom w:val="single" w:sz="2" w:space="0" w:color="000000"/>
              <w:right w:val="single" w:sz="2" w:space="0" w:color="000000"/>
            </w:tcBorders>
          </w:tcPr>
          <w:p w:rsidR="00A574AB" w:rsidRDefault="00A574AB"/>
        </w:tc>
      </w:tr>
    </w:tbl>
    <w:p w:rsidR="00A574AB" w:rsidRDefault="00C4676A">
      <w:pPr>
        <w:tabs>
          <w:tab w:val="left" w:pos="7358"/>
        </w:tabs>
        <w:jc w:val="both"/>
        <w:rPr>
          <w:sz w:val="28"/>
          <w:szCs w:val="28"/>
        </w:rPr>
      </w:pPr>
      <w:r>
        <w:rPr>
          <w:sz w:val="28"/>
          <w:szCs w:val="28"/>
        </w:rPr>
        <w:tab/>
      </w: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Руководитель (уполномоченное лицо)</w:t>
      </w:r>
    </w:p>
    <w:p w:rsidR="00A574AB" w:rsidRDefault="00C4676A">
      <w:pPr>
        <w:tabs>
          <w:tab w:val="left" w:pos="7358"/>
        </w:tabs>
        <w:jc w:val="both"/>
        <w:rPr>
          <w:sz w:val="28"/>
          <w:szCs w:val="28"/>
        </w:rPr>
      </w:pPr>
      <w:r>
        <w:rPr>
          <w:sz w:val="28"/>
          <w:szCs w:val="28"/>
        </w:rPr>
        <w:t xml:space="preserve">претендента </w:t>
      </w:r>
      <w:proofErr w:type="gramStart"/>
      <w:r>
        <w:rPr>
          <w:sz w:val="28"/>
          <w:szCs w:val="28"/>
        </w:rPr>
        <w:t>на</w:t>
      </w:r>
      <w:proofErr w:type="gramEnd"/>
      <w:r>
        <w:rPr>
          <w:sz w:val="28"/>
          <w:szCs w:val="28"/>
        </w:rPr>
        <w:t xml:space="preserve"> </w:t>
      </w:r>
    </w:p>
    <w:p w:rsidR="00A574AB" w:rsidRDefault="00C4676A">
      <w:pPr>
        <w:tabs>
          <w:tab w:val="left" w:pos="7358"/>
        </w:tabs>
        <w:jc w:val="both"/>
        <w:rPr>
          <w:sz w:val="28"/>
          <w:szCs w:val="28"/>
        </w:rPr>
      </w:pPr>
      <w:r>
        <w:rPr>
          <w:sz w:val="28"/>
          <w:szCs w:val="28"/>
        </w:rPr>
        <w:t>участие в конкурсе      ______________        ____________      ________________</w:t>
      </w:r>
    </w:p>
    <w:p w:rsidR="00A574AB" w:rsidRDefault="00C4676A">
      <w:pPr>
        <w:tabs>
          <w:tab w:val="left" w:pos="7358"/>
        </w:tabs>
        <w:jc w:val="both"/>
        <w:rPr>
          <w:sz w:val="28"/>
          <w:szCs w:val="28"/>
        </w:rPr>
      </w:pPr>
      <w:r>
        <w:rPr>
          <w:sz w:val="28"/>
          <w:szCs w:val="28"/>
        </w:rPr>
        <w:t>(должность)             (подпись)</w:t>
      </w:r>
      <w:r>
        <w:rPr>
          <w:sz w:val="28"/>
          <w:szCs w:val="28"/>
        </w:rPr>
        <w:tab/>
        <w:t xml:space="preserve">         (Ф.И.О.) </w:t>
      </w:r>
      <w:r>
        <w:rPr>
          <w:sz w:val="28"/>
          <w:szCs w:val="28"/>
        </w:rPr>
        <w:tab/>
      </w:r>
      <w:r>
        <w:rPr>
          <w:sz w:val="28"/>
          <w:szCs w:val="28"/>
        </w:rPr>
        <w:tab/>
      </w:r>
    </w:p>
    <w:p w:rsidR="00A574AB" w:rsidRDefault="00C4676A">
      <w:pPr>
        <w:tabs>
          <w:tab w:val="left" w:pos="7358"/>
        </w:tabs>
        <w:jc w:val="both"/>
        <w:rPr>
          <w:sz w:val="28"/>
          <w:szCs w:val="28"/>
        </w:rPr>
      </w:pPr>
      <w:r>
        <w:rPr>
          <w:sz w:val="28"/>
          <w:szCs w:val="28"/>
        </w:rPr>
        <w:t>М.П.</w:t>
      </w: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numPr>
          <w:ilvl w:val="0"/>
          <w:numId w:val="2"/>
        </w:numPr>
        <w:tabs>
          <w:tab w:val="left" w:pos="7358"/>
        </w:tabs>
        <w:rPr>
          <w:sz w:val="28"/>
        </w:rPr>
      </w:pPr>
      <w:r>
        <w:rPr>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Усть-Лабинский район  </w:t>
      </w:r>
      <w:r>
        <w:rPr>
          <w:sz w:val="28"/>
        </w:rPr>
        <w:tab/>
        <w:t xml:space="preserve">      А.Ю. </w:t>
      </w:r>
      <w:proofErr w:type="spellStart"/>
      <w:r>
        <w:rPr>
          <w:sz w:val="28"/>
        </w:rPr>
        <w:t>Котикова</w:t>
      </w:r>
      <w:proofErr w:type="spellEnd"/>
    </w:p>
    <w:p w:rsidR="00A574AB" w:rsidRDefault="00A574AB">
      <w:pPr>
        <w:jc w:val="both"/>
        <w:rPr>
          <w:sz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numPr>
          <w:ilvl w:val="0"/>
          <w:numId w:val="2"/>
        </w:numPr>
        <w:tabs>
          <w:tab w:val="left" w:pos="709"/>
          <w:tab w:val="left" w:pos="5616"/>
        </w:tabs>
        <w:jc w:val="right"/>
        <w:rPr>
          <w:spacing w:val="-1"/>
          <w:sz w:val="28"/>
        </w:rPr>
      </w:pP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rPr>
        <w:t>ПРИЛОЖЕНИЕ 2</w:t>
      </w:r>
    </w:p>
    <w:p w:rsidR="00627391" w:rsidRPr="00627391"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к Положению о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проведении </w:t>
      </w:r>
      <w:proofErr w:type="gramStart"/>
      <w:r>
        <w:rPr>
          <w:spacing w:val="-1"/>
          <w:sz w:val="28"/>
          <w:szCs w:val="28"/>
        </w:rPr>
        <w:t>открытого</w:t>
      </w:r>
      <w:proofErr w:type="gramEnd"/>
    </w:p>
    <w:p w:rsidR="00A574AB" w:rsidRDefault="00C4676A" w:rsidP="00627391">
      <w:pPr>
        <w:tabs>
          <w:tab w:val="left" w:pos="709"/>
          <w:tab w:val="left" w:pos="5616"/>
        </w:tabs>
        <w:ind w:left="5103"/>
        <w:jc w:val="both"/>
        <w:rPr>
          <w:spacing w:val="-1"/>
          <w:sz w:val="28"/>
        </w:rPr>
      </w:pPr>
      <w:r>
        <w:rPr>
          <w:spacing w:val="-1"/>
          <w:sz w:val="28"/>
          <w:szCs w:val="28"/>
        </w:rPr>
        <w:t xml:space="preserve">конкурса на право получения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свидетельства об осуществлении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перевозок по одному или</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нескольким муниципальным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маршрутам </w:t>
      </w:r>
      <w:proofErr w:type="gramStart"/>
      <w:r>
        <w:rPr>
          <w:spacing w:val="-1"/>
          <w:sz w:val="28"/>
          <w:szCs w:val="28"/>
        </w:rPr>
        <w:t>регулярных</w:t>
      </w:r>
      <w:proofErr w:type="gramEnd"/>
      <w:r>
        <w:rPr>
          <w:spacing w:val="-1"/>
          <w:sz w:val="28"/>
          <w:szCs w:val="28"/>
        </w:rPr>
        <w:t xml:space="preserve"> </w:t>
      </w:r>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перевозок </w:t>
      </w:r>
      <w:proofErr w:type="gramStart"/>
      <w:r>
        <w:rPr>
          <w:spacing w:val="-1"/>
          <w:sz w:val="28"/>
          <w:szCs w:val="28"/>
        </w:rPr>
        <w:t>муниципального</w:t>
      </w:r>
      <w:proofErr w:type="gramEnd"/>
    </w:p>
    <w:p w:rsidR="00A574AB" w:rsidRDefault="00C4676A" w:rsidP="00627391">
      <w:pPr>
        <w:numPr>
          <w:ilvl w:val="0"/>
          <w:numId w:val="2"/>
        </w:numPr>
        <w:tabs>
          <w:tab w:val="clear" w:pos="0"/>
          <w:tab w:val="left" w:pos="709"/>
          <w:tab w:val="left" w:pos="5616"/>
        </w:tabs>
        <w:ind w:left="5103"/>
        <w:jc w:val="both"/>
        <w:rPr>
          <w:spacing w:val="-1"/>
          <w:sz w:val="28"/>
        </w:rPr>
      </w:pPr>
      <w:r>
        <w:rPr>
          <w:spacing w:val="-1"/>
          <w:sz w:val="28"/>
          <w:szCs w:val="28"/>
        </w:rPr>
        <w:t xml:space="preserve">образования Усть-Лабинский район </w:t>
      </w: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tabs>
          <w:tab w:val="left" w:pos="7358"/>
        </w:tabs>
        <w:jc w:val="center"/>
        <w:rPr>
          <w:sz w:val="28"/>
          <w:szCs w:val="28"/>
        </w:rPr>
      </w:pPr>
      <w:r>
        <w:rPr>
          <w:sz w:val="28"/>
          <w:szCs w:val="28"/>
        </w:rPr>
        <w:t>ЗАЯВКА НА УЧАСТИЕ В КОНКУРСЕ</w:t>
      </w:r>
    </w:p>
    <w:p w:rsidR="00A574AB" w:rsidRDefault="00C4676A">
      <w:pPr>
        <w:tabs>
          <w:tab w:val="left" w:pos="7358"/>
        </w:tabs>
        <w:jc w:val="center"/>
        <w:rPr>
          <w:sz w:val="28"/>
          <w:szCs w:val="28"/>
        </w:rPr>
      </w:pPr>
      <w:r>
        <w:rPr>
          <w:sz w:val="28"/>
          <w:szCs w:val="28"/>
        </w:rPr>
        <w:t>на право получения свидетельства об осуществлении перевозок по муниципальным маршрутам регулярных перевозок [№ и наименование лота]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 xml:space="preserve">1. Изучив конкурсную документацию, а также применимые к данному конкурсу законодательство и нормативно-правовые акты, </w:t>
      </w:r>
    </w:p>
    <w:p w:rsidR="00A574AB" w:rsidRDefault="00C4676A">
      <w:pPr>
        <w:tabs>
          <w:tab w:val="left" w:pos="7358"/>
        </w:tabs>
        <w:jc w:val="both"/>
        <w:rPr>
          <w:sz w:val="28"/>
          <w:szCs w:val="28"/>
        </w:rPr>
      </w:pPr>
      <w:r>
        <w:rPr>
          <w:sz w:val="28"/>
          <w:szCs w:val="28"/>
        </w:rPr>
        <w:t>____________________________________________________________________</w:t>
      </w:r>
    </w:p>
    <w:p w:rsidR="00A574AB" w:rsidRDefault="00C4676A">
      <w:pPr>
        <w:tabs>
          <w:tab w:val="left" w:pos="7358"/>
        </w:tabs>
        <w:jc w:val="both"/>
        <w:rPr>
          <w:sz w:val="22"/>
          <w:szCs w:val="22"/>
        </w:rPr>
      </w:pPr>
      <w:r>
        <w:rPr>
          <w:sz w:val="22"/>
          <w:szCs w:val="22"/>
        </w:rPr>
        <w:t>(полное наименование или Ф.И.О. претендента на участие в конкурсе, почтовый адрес)</w:t>
      </w:r>
    </w:p>
    <w:p w:rsidR="00A574AB" w:rsidRDefault="00C4676A">
      <w:pPr>
        <w:tabs>
          <w:tab w:val="left" w:pos="7358"/>
        </w:tabs>
        <w:rPr>
          <w:sz w:val="28"/>
          <w:szCs w:val="28"/>
        </w:rPr>
      </w:pPr>
      <w:r>
        <w:rPr>
          <w:sz w:val="28"/>
          <w:szCs w:val="28"/>
        </w:rPr>
        <w:t>в лице ____________________________________________________________________</w:t>
      </w:r>
    </w:p>
    <w:p w:rsidR="00A574AB" w:rsidRDefault="00C4676A">
      <w:pPr>
        <w:tabs>
          <w:tab w:val="left" w:pos="7358"/>
        </w:tabs>
        <w:rPr>
          <w:sz w:val="28"/>
          <w:szCs w:val="28"/>
        </w:rPr>
      </w:pPr>
      <w:r>
        <w:rPr>
          <w:sz w:val="20"/>
        </w:rPr>
        <w:t>(наименование должности руководителя, его Фамилия, Имя, Отчеств</w:t>
      </w:r>
      <w:proofErr w:type="gramStart"/>
      <w:r>
        <w:rPr>
          <w:sz w:val="20"/>
        </w:rPr>
        <w:t>о(</w:t>
      </w:r>
      <w:proofErr w:type="gramEnd"/>
      <w:r>
        <w:rPr>
          <w:sz w:val="20"/>
        </w:rPr>
        <w:t>полностью) -для юр.лиц)</w:t>
      </w:r>
    </w:p>
    <w:p w:rsidR="00A574AB" w:rsidRDefault="00C4676A">
      <w:pPr>
        <w:tabs>
          <w:tab w:val="left" w:pos="7358"/>
        </w:tabs>
        <w:rPr>
          <w:sz w:val="28"/>
          <w:szCs w:val="28"/>
        </w:rPr>
      </w:pPr>
      <w:proofErr w:type="gramStart"/>
      <w:r>
        <w:rPr>
          <w:sz w:val="28"/>
          <w:szCs w:val="28"/>
        </w:rPr>
        <w:t>действующего</w:t>
      </w:r>
      <w:proofErr w:type="gramEnd"/>
      <w:r>
        <w:rPr>
          <w:sz w:val="28"/>
          <w:szCs w:val="28"/>
        </w:rPr>
        <w:t xml:space="preserve"> на основании ____________________________________________________________________</w:t>
      </w:r>
    </w:p>
    <w:p w:rsidR="00A574AB" w:rsidRDefault="00C4676A">
      <w:pPr>
        <w:tabs>
          <w:tab w:val="left" w:pos="7358"/>
        </w:tabs>
        <w:jc w:val="center"/>
        <w:rPr>
          <w:sz w:val="20"/>
        </w:rPr>
      </w:pPr>
      <w:r>
        <w:rPr>
          <w:sz w:val="20"/>
        </w:rPr>
        <w:t>(Устава, Положения, доверенности (указать реквизиты</w:t>
      </w:r>
      <w:proofErr w:type="gramStart"/>
      <w:r>
        <w:rPr>
          <w:sz w:val="20"/>
        </w:rPr>
        <w:t>)-</w:t>
      </w:r>
      <w:proofErr w:type="gramEnd"/>
      <w:r>
        <w:rPr>
          <w:sz w:val="20"/>
        </w:rPr>
        <w:t>для юр.лиц)</w:t>
      </w:r>
    </w:p>
    <w:p w:rsidR="00A574AB" w:rsidRDefault="00C4676A">
      <w:pPr>
        <w:tabs>
          <w:tab w:val="left" w:pos="7358"/>
        </w:tabs>
        <w:jc w:val="both"/>
        <w:rPr>
          <w:sz w:val="28"/>
          <w:szCs w:val="28"/>
        </w:rPr>
      </w:pPr>
      <w:r>
        <w:rPr>
          <w:sz w:val="28"/>
          <w:szCs w:val="28"/>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A574AB" w:rsidRDefault="00627391">
      <w:pPr>
        <w:tabs>
          <w:tab w:val="left" w:pos="7358"/>
        </w:tabs>
        <w:rPr>
          <w:sz w:val="28"/>
          <w:szCs w:val="28"/>
        </w:rPr>
      </w:pPr>
      <w:r>
        <w:rPr>
          <w:sz w:val="28"/>
          <w:szCs w:val="28"/>
        </w:rPr>
        <w:t xml:space="preserve">2. </w:t>
      </w:r>
      <w:r w:rsidR="00C4676A">
        <w:rPr>
          <w:sz w:val="28"/>
          <w:szCs w:val="28"/>
        </w:rPr>
        <w:t xml:space="preserve">Сведения о лоте: ________________________________________________________________ </w:t>
      </w:r>
    </w:p>
    <w:p w:rsidR="00A574AB" w:rsidRDefault="00C4676A">
      <w:pPr>
        <w:tabs>
          <w:tab w:val="left" w:pos="7358"/>
        </w:tabs>
        <w:jc w:val="both"/>
        <w:rPr>
          <w:sz w:val="20"/>
        </w:rPr>
      </w:pPr>
      <w:r>
        <w:rPr>
          <w:sz w:val="20"/>
        </w:rPr>
        <w:t>(указать номера и наименования маршрутов, в соответствии с Приложением №2 конкурсной документации)</w:t>
      </w:r>
    </w:p>
    <w:p w:rsidR="00A574AB" w:rsidRDefault="00C4676A">
      <w:pPr>
        <w:tabs>
          <w:tab w:val="left" w:pos="7358"/>
        </w:tabs>
        <w:jc w:val="both"/>
        <w:rPr>
          <w:sz w:val="28"/>
          <w:szCs w:val="28"/>
        </w:rPr>
      </w:pPr>
      <w:r>
        <w:rPr>
          <w:sz w:val="28"/>
          <w:szCs w:val="28"/>
        </w:rPr>
        <w:t xml:space="preserve">3. </w:t>
      </w:r>
      <w:proofErr w:type="gramStart"/>
      <w:r>
        <w:rPr>
          <w:sz w:val="28"/>
          <w:szCs w:val="28"/>
        </w:rPr>
        <w:t>Сведения о претенденте на участие в конкурсе: сведения об организационно-правовой форме, место нахождения, почтовый адрес (для юридического лица), идентификационный номер налогоплательщика, идентификационный номер учредителей (при наличии таковых), идентификационный номер членов коллегиального исполнительного органа (при наличии такового), идентификационный номер лица, исполняющего функции единоличного исполнительного органа участника конкурса, фамилию, имя, отчество (при наличии), паспортные данные, идентификационный номер налогоплательщика (для индивидуального предпринимателя), номер</w:t>
      </w:r>
      <w:proofErr w:type="gramEnd"/>
      <w:r>
        <w:rPr>
          <w:sz w:val="28"/>
          <w:szCs w:val="28"/>
        </w:rPr>
        <w:t xml:space="preserve"> контактного телефона.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lastRenderedPageBreak/>
        <w:t>4. Настоящим заявляем, что в отношении претендента на участие в открытом конкурсе ____________________________________________________________________</w:t>
      </w:r>
    </w:p>
    <w:p w:rsidR="00A574AB" w:rsidRDefault="00C4676A">
      <w:pPr>
        <w:tabs>
          <w:tab w:val="left" w:pos="7358"/>
        </w:tabs>
        <w:jc w:val="both"/>
        <w:rPr>
          <w:sz w:val="28"/>
          <w:szCs w:val="28"/>
        </w:rPr>
      </w:pPr>
      <w:r>
        <w:rPr>
          <w:sz w:val="28"/>
          <w:szCs w:val="28"/>
        </w:rPr>
        <w:t>(</w:t>
      </w:r>
      <w:r>
        <w:rPr>
          <w:sz w:val="20"/>
        </w:rPr>
        <w:t>наименование претендента на участие в открытом конкурсе, Ф.И.О. индивидуального предпринимателя)</w:t>
      </w:r>
    </w:p>
    <w:p w:rsidR="00A574AB" w:rsidRDefault="00C4676A">
      <w:pPr>
        <w:tabs>
          <w:tab w:val="left" w:pos="7358"/>
        </w:tabs>
        <w:jc w:val="both"/>
        <w:rPr>
          <w:sz w:val="28"/>
          <w:szCs w:val="28"/>
        </w:rPr>
      </w:pPr>
      <w:r>
        <w:rPr>
          <w:sz w:val="28"/>
          <w:szCs w:val="28"/>
        </w:rPr>
        <w:t>отсутствует:</w:t>
      </w:r>
    </w:p>
    <w:p w:rsidR="00A574AB" w:rsidRDefault="00C4676A">
      <w:pPr>
        <w:tabs>
          <w:tab w:val="left" w:pos="7358"/>
        </w:tabs>
        <w:ind w:firstLine="680"/>
        <w:jc w:val="both"/>
        <w:rPr>
          <w:sz w:val="28"/>
          <w:szCs w:val="28"/>
        </w:rPr>
      </w:pPr>
      <w:r>
        <w:rPr>
          <w:sz w:val="28"/>
          <w:szCs w:val="28"/>
        </w:rPr>
        <w:t>-решение о ликвидации заявителя - юридического лица;</w:t>
      </w:r>
    </w:p>
    <w:p w:rsidR="00A574AB" w:rsidRDefault="00C4676A">
      <w:pPr>
        <w:tabs>
          <w:tab w:val="left" w:pos="7358"/>
        </w:tabs>
        <w:ind w:firstLine="680"/>
        <w:jc w:val="both"/>
        <w:rPr>
          <w:sz w:val="28"/>
          <w:szCs w:val="28"/>
        </w:rPr>
      </w:pPr>
      <w:r>
        <w:rPr>
          <w:sz w:val="28"/>
          <w:szCs w:val="28"/>
        </w:rPr>
        <w:t>-решение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574AB" w:rsidRDefault="00C4676A">
      <w:pPr>
        <w:tabs>
          <w:tab w:val="left" w:pos="7358"/>
        </w:tabs>
        <w:ind w:firstLine="680"/>
        <w:jc w:val="both"/>
        <w:rPr>
          <w:sz w:val="28"/>
          <w:szCs w:val="28"/>
        </w:rPr>
      </w:pPr>
      <w:r>
        <w:rPr>
          <w:sz w:val="28"/>
          <w:szCs w:val="28"/>
        </w:rPr>
        <w:t>-задолженность по обязательным платежам в бюджеты бюджетной системы Российской Федерации за последний завершенный отчетный период.</w:t>
      </w:r>
    </w:p>
    <w:p w:rsidR="00A574AB" w:rsidRDefault="00A574AB">
      <w:pPr>
        <w:tabs>
          <w:tab w:val="left" w:pos="7358"/>
        </w:tabs>
        <w:ind w:firstLine="680"/>
        <w:jc w:val="both"/>
        <w:rPr>
          <w:sz w:val="28"/>
          <w:szCs w:val="28"/>
        </w:rPr>
      </w:pPr>
    </w:p>
    <w:p w:rsidR="00A574AB" w:rsidRDefault="00C4676A" w:rsidP="00D52FE6">
      <w:pPr>
        <w:tabs>
          <w:tab w:val="left" w:pos="7358"/>
        </w:tabs>
        <w:jc w:val="both"/>
        <w:rPr>
          <w:sz w:val="28"/>
          <w:szCs w:val="28"/>
        </w:rPr>
      </w:pPr>
      <w:r>
        <w:rPr>
          <w:sz w:val="28"/>
          <w:szCs w:val="28"/>
        </w:rPr>
        <w:t>5. Настоящим заявляем, что претендент на участие в открытом конкурсе ____________________________________________________________________</w:t>
      </w:r>
    </w:p>
    <w:p w:rsidR="00A574AB" w:rsidRDefault="00C4676A">
      <w:pPr>
        <w:tabs>
          <w:tab w:val="left" w:pos="7358"/>
        </w:tabs>
        <w:jc w:val="both"/>
        <w:rPr>
          <w:sz w:val="22"/>
          <w:szCs w:val="22"/>
        </w:rPr>
      </w:pPr>
      <w:r>
        <w:rPr>
          <w:sz w:val="22"/>
          <w:szCs w:val="22"/>
        </w:rPr>
        <w:t>(наименование претендента на участие в открытом конкурсе, Ф.И.О. ИП)</w:t>
      </w:r>
    </w:p>
    <w:p w:rsidR="00A574AB" w:rsidRDefault="00C4676A">
      <w:pPr>
        <w:tabs>
          <w:tab w:val="left" w:pos="7358"/>
        </w:tabs>
        <w:jc w:val="both"/>
        <w:rPr>
          <w:sz w:val="28"/>
          <w:szCs w:val="28"/>
        </w:rPr>
      </w:pPr>
      <w:r>
        <w:rPr>
          <w:sz w:val="28"/>
          <w:szCs w:val="28"/>
        </w:rPr>
        <w:t xml:space="preserve">принимает </w:t>
      </w:r>
      <w:proofErr w:type="gramStart"/>
      <w:r>
        <w:rPr>
          <w:sz w:val="28"/>
          <w:szCs w:val="28"/>
        </w:rPr>
        <w:t>на себя обязательство в случае предоставления нам права на получение свидетельства об осуществлении перевозок по маршруту</w:t>
      </w:r>
      <w:proofErr w:type="gramEnd"/>
      <w:r>
        <w:rPr>
          <w:sz w:val="28"/>
          <w:szCs w:val="28"/>
        </w:rPr>
        <w:t xml:space="preserve"> регулярных перевозок подтвердить в порядке и сроки, определенные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 на участие в конкурсе.</w:t>
      </w:r>
    </w:p>
    <w:p w:rsidR="00A574AB" w:rsidRDefault="00A574AB">
      <w:pPr>
        <w:tabs>
          <w:tab w:val="left" w:pos="7358"/>
        </w:tabs>
        <w:jc w:val="both"/>
        <w:rPr>
          <w:sz w:val="28"/>
          <w:szCs w:val="28"/>
        </w:rPr>
      </w:pPr>
    </w:p>
    <w:p w:rsidR="00A574AB" w:rsidRDefault="00C4676A" w:rsidP="00D52FE6">
      <w:pPr>
        <w:tabs>
          <w:tab w:val="left" w:pos="7358"/>
        </w:tabs>
        <w:jc w:val="both"/>
        <w:rPr>
          <w:sz w:val="28"/>
          <w:szCs w:val="28"/>
        </w:rPr>
      </w:pPr>
      <w:r>
        <w:rPr>
          <w:sz w:val="28"/>
          <w:szCs w:val="28"/>
        </w:rPr>
        <w:t xml:space="preserve">6. Сообщаем, что для оперативного уведомления нас по вопросам организационного характера и взаимодействия с организатором конкурса нами </w:t>
      </w:r>
      <w:proofErr w:type="gramStart"/>
      <w:r>
        <w:rPr>
          <w:sz w:val="28"/>
          <w:szCs w:val="28"/>
        </w:rPr>
        <w:t>уполномочен</w:t>
      </w:r>
      <w:proofErr w:type="gramEnd"/>
      <w:r>
        <w:rPr>
          <w:sz w:val="28"/>
          <w:szCs w:val="28"/>
        </w:rPr>
        <w:t>_________________________________________________________</w:t>
      </w:r>
    </w:p>
    <w:p w:rsidR="00A574AB" w:rsidRDefault="00C4676A">
      <w:pPr>
        <w:tabs>
          <w:tab w:val="left" w:pos="7358"/>
        </w:tabs>
        <w:jc w:val="both"/>
        <w:rPr>
          <w:sz w:val="28"/>
          <w:szCs w:val="28"/>
        </w:rPr>
      </w:pPr>
      <w:r>
        <w:rPr>
          <w:sz w:val="22"/>
          <w:szCs w:val="22"/>
        </w:rPr>
        <w:t>(Ф.И.О., телефон/факс, адрес электронной почты уполномоченного лица)</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Все сведения о проведении конкурса просим сообщать указанному уполномоченному лицу.</w:t>
      </w:r>
    </w:p>
    <w:p w:rsidR="00A574AB" w:rsidRDefault="00A574AB">
      <w:pPr>
        <w:tabs>
          <w:tab w:val="left" w:pos="7358"/>
        </w:tabs>
        <w:jc w:val="both"/>
        <w:rPr>
          <w:sz w:val="28"/>
          <w:szCs w:val="28"/>
        </w:rPr>
      </w:pPr>
    </w:p>
    <w:p w:rsidR="00A574AB" w:rsidRDefault="00D52FE6" w:rsidP="00D52FE6">
      <w:pPr>
        <w:tabs>
          <w:tab w:val="left" w:pos="0"/>
          <w:tab w:val="left" w:pos="7358"/>
        </w:tabs>
        <w:jc w:val="both"/>
        <w:rPr>
          <w:sz w:val="28"/>
          <w:szCs w:val="28"/>
        </w:rPr>
      </w:pPr>
      <w:r>
        <w:rPr>
          <w:sz w:val="28"/>
          <w:szCs w:val="28"/>
        </w:rPr>
        <w:t>7</w:t>
      </w:r>
      <w:r w:rsidR="00C4676A">
        <w:rPr>
          <w:sz w:val="28"/>
          <w:szCs w:val="28"/>
        </w:rPr>
        <w:t xml:space="preserve">. Банковские реквизиты: </w:t>
      </w:r>
      <w:proofErr w:type="spellStart"/>
      <w:proofErr w:type="gramStart"/>
      <w:r w:rsidR="00C4676A">
        <w:rPr>
          <w:sz w:val="28"/>
          <w:szCs w:val="28"/>
        </w:rPr>
        <w:t>р</w:t>
      </w:r>
      <w:proofErr w:type="spellEnd"/>
      <w:proofErr w:type="gramEnd"/>
      <w:r w:rsidR="00C4676A">
        <w:rPr>
          <w:sz w:val="28"/>
          <w:szCs w:val="28"/>
        </w:rPr>
        <w:t>/с № _______________________,</w:t>
      </w:r>
    </w:p>
    <w:p w:rsidR="00A574AB" w:rsidRDefault="00C4676A">
      <w:pPr>
        <w:tabs>
          <w:tab w:val="left" w:pos="7358"/>
        </w:tabs>
        <w:jc w:val="both"/>
        <w:rPr>
          <w:sz w:val="28"/>
          <w:szCs w:val="28"/>
        </w:rPr>
      </w:pPr>
      <w:r>
        <w:rPr>
          <w:sz w:val="28"/>
          <w:szCs w:val="28"/>
        </w:rPr>
        <w:t>ИНН __________________   КПП_________________,</w:t>
      </w:r>
    </w:p>
    <w:p w:rsidR="00A574AB" w:rsidRDefault="00C4676A">
      <w:pPr>
        <w:tabs>
          <w:tab w:val="left" w:pos="7358"/>
        </w:tabs>
        <w:jc w:val="both"/>
        <w:rPr>
          <w:sz w:val="28"/>
          <w:szCs w:val="28"/>
        </w:rPr>
      </w:pPr>
      <w:r>
        <w:rPr>
          <w:sz w:val="28"/>
          <w:szCs w:val="28"/>
        </w:rPr>
        <w:t>к/с __________________,   БИК _______________,</w:t>
      </w:r>
    </w:p>
    <w:p w:rsidR="00A574AB" w:rsidRDefault="00C4676A">
      <w:pPr>
        <w:tabs>
          <w:tab w:val="left" w:pos="7358"/>
        </w:tabs>
        <w:jc w:val="both"/>
        <w:rPr>
          <w:sz w:val="28"/>
          <w:szCs w:val="28"/>
        </w:rPr>
      </w:pPr>
      <w:r>
        <w:rPr>
          <w:sz w:val="28"/>
          <w:szCs w:val="28"/>
        </w:rPr>
        <w:t>наименование банка ________________________________</w:t>
      </w:r>
    </w:p>
    <w:p w:rsidR="00A574AB" w:rsidRDefault="00A574AB">
      <w:pPr>
        <w:tabs>
          <w:tab w:val="left" w:pos="7358"/>
        </w:tabs>
        <w:jc w:val="both"/>
        <w:rPr>
          <w:sz w:val="28"/>
          <w:szCs w:val="28"/>
        </w:rPr>
      </w:pPr>
    </w:p>
    <w:p w:rsidR="00A574AB" w:rsidRDefault="00D52FE6" w:rsidP="00D52FE6">
      <w:pPr>
        <w:tabs>
          <w:tab w:val="left" w:pos="7358"/>
        </w:tabs>
        <w:jc w:val="both"/>
        <w:rPr>
          <w:sz w:val="28"/>
          <w:szCs w:val="28"/>
        </w:rPr>
      </w:pPr>
      <w:r>
        <w:rPr>
          <w:sz w:val="28"/>
          <w:szCs w:val="28"/>
        </w:rPr>
        <w:t>8</w:t>
      </w:r>
      <w:r w:rsidR="00C4676A">
        <w:rPr>
          <w:sz w:val="28"/>
          <w:szCs w:val="28"/>
        </w:rPr>
        <w:t>. К настоящей заявке на участие в конкурсе прилагаются следующие сведения и документы согласно описи.</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Достоверность представленной информации гарантируем.</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Руководитель (уполномоченное лицо)</w:t>
      </w:r>
    </w:p>
    <w:p w:rsidR="00A574AB" w:rsidRDefault="00C4676A">
      <w:pPr>
        <w:tabs>
          <w:tab w:val="left" w:pos="7358"/>
        </w:tabs>
        <w:jc w:val="both"/>
        <w:rPr>
          <w:sz w:val="28"/>
          <w:szCs w:val="28"/>
        </w:rPr>
      </w:pPr>
      <w:r>
        <w:rPr>
          <w:sz w:val="28"/>
          <w:szCs w:val="28"/>
        </w:rPr>
        <w:t xml:space="preserve">претендента на участие в конкурсе      </w:t>
      </w:r>
    </w:p>
    <w:p w:rsidR="00A574AB" w:rsidRDefault="00C4676A">
      <w:pPr>
        <w:tabs>
          <w:tab w:val="left" w:pos="7358"/>
        </w:tabs>
        <w:jc w:val="both"/>
        <w:rPr>
          <w:sz w:val="28"/>
          <w:szCs w:val="28"/>
        </w:rPr>
      </w:pPr>
      <w:r>
        <w:rPr>
          <w:sz w:val="28"/>
          <w:szCs w:val="28"/>
        </w:rPr>
        <w:t xml:space="preserve">_______________       _______________             ________________                              </w:t>
      </w:r>
    </w:p>
    <w:p w:rsidR="00A574AB" w:rsidRDefault="00C4676A">
      <w:pPr>
        <w:tabs>
          <w:tab w:val="left" w:pos="7358"/>
        </w:tabs>
        <w:jc w:val="both"/>
        <w:rPr>
          <w:sz w:val="28"/>
          <w:szCs w:val="28"/>
        </w:rPr>
      </w:pPr>
      <w:r>
        <w:rPr>
          <w:sz w:val="28"/>
          <w:szCs w:val="28"/>
        </w:rPr>
        <w:t xml:space="preserve">(Ф.И.О.)                    (должность)                        (подпись) </w:t>
      </w:r>
    </w:p>
    <w:p w:rsidR="00A574AB" w:rsidRDefault="00C4676A">
      <w:pPr>
        <w:tabs>
          <w:tab w:val="left" w:pos="7358"/>
        </w:tabs>
        <w:jc w:val="both"/>
        <w:rPr>
          <w:sz w:val="28"/>
          <w:szCs w:val="28"/>
        </w:rPr>
      </w:pPr>
      <w:r>
        <w:rPr>
          <w:sz w:val="28"/>
          <w:szCs w:val="28"/>
        </w:rPr>
        <w:tab/>
      </w:r>
      <w:r>
        <w:rPr>
          <w:sz w:val="28"/>
          <w:szCs w:val="28"/>
        </w:rPr>
        <w:tab/>
      </w:r>
    </w:p>
    <w:p w:rsidR="00A574AB" w:rsidRDefault="00A574AB">
      <w:pPr>
        <w:numPr>
          <w:ilvl w:val="0"/>
          <w:numId w:val="2"/>
        </w:numPr>
        <w:tabs>
          <w:tab w:val="left" w:pos="709"/>
          <w:tab w:val="left" w:pos="5616"/>
        </w:tabs>
        <w:jc w:val="both"/>
        <w:rPr>
          <w:spacing w:val="-1"/>
          <w:sz w:val="28"/>
        </w:rPr>
      </w:pPr>
    </w:p>
    <w:p w:rsidR="00A574AB" w:rsidRDefault="00C4676A">
      <w:pPr>
        <w:numPr>
          <w:ilvl w:val="0"/>
          <w:numId w:val="2"/>
        </w:numPr>
        <w:tabs>
          <w:tab w:val="left" w:pos="709"/>
          <w:tab w:val="left" w:pos="5616"/>
        </w:tabs>
        <w:jc w:val="both"/>
        <w:rPr>
          <w:spacing w:val="-1"/>
          <w:sz w:val="28"/>
        </w:rPr>
      </w:pPr>
      <w:r>
        <w:rPr>
          <w:spacing w:val="-1"/>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Усть-Лабинский район  </w:t>
      </w:r>
      <w:r>
        <w:rPr>
          <w:sz w:val="28"/>
        </w:rPr>
        <w:tab/>
        <w:t xml:space="preserve">      А.Ю. </w:t>
      </w:r>
      <w:proofErr w:type="spellStart"/>
      <w:r>
        <w:rPr>
          <w:sz w:val="28"/>
        </w:rPr>
        <w:t>Котикова</w:t>
      </w:r>
      <w:proofErr w:type="spellEnd"/>
    </w:p>
    <w:p w:rsidR="00A574AB" w:rsidRDefault="00A574AB"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D52FE6" w:rsidRDefault="00D52FE6" w:rsidP="00D52FE6">
      <w:pPr>
        <w:tabs>
          <w:tab w:val="left" w:pos="709"/>
          <w:tab w:val="left" w:pos="5616"/>
        </w:tabs>
        <w:jc w:val="both"/>
        <w:rPr>
          <w:spacing w:val="-1"/>
          <w:sz w:val="28"/>
        </w:rPr>
      </w:pPr>
    </w:p>
    <w:p w:rsidR="00A574AB" w:rsidRDefault="00C4676A" w:rsidP="00D52FE6">
      <w:pPr>
        <w:tabs>
          <w:tab w:val="left" w:pos="709"/>
          <w:tab w:val="left" w:pos="5616"/>
        </w:tabs>
        <w:ind w:left="5103"/>
        <w:jc w:val="both"/>
        <w:rPr>
          <w:spacing w:val="-1"/>
          <w:sz w:val="28"/>
        </w:rPr>
      </w:pPr>
      <w:r>
        <w:rPr>
          <w:spacing w:val="-1"/>
          <w:sz w:val="28"/>
        </w:rPr>
        <w:lastRenderedPageBreak/>
        <w:t>ПРИЛОЖЕНИЕ 3</w:t>
      </w:r>
    </w:p>
    <w:p w:rsidR="00534E01" w:rsidRPr="00534E01"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к Положению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о проведении </w:t>
      </w:r>
      <w:proofErr w:type="gramStart"/>
      <w:r>
        <w:rPr>
          <w:spacing w:val="-1"/>
          <w:sz w:val="28"/>
          <w:szCs w:val="28"/>
        </w:rPr>
        <w:t>открытого</w:t>
      </w:r>
      <w:proofErr w:type="gramEnd"/>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конкурса на право получения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свидетельства об осуществлении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перевозок по одному или</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нескольким муниципальным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маршрутам </w:t>
      </w:r>
      <w:proofErr w:type="gramStart"/>
      <w:r>
        <w:rPr>
          <w:spacing w:val="-1"/>
          <w:sz w:val="28"/>
          <w:szCs w:val="28"/>
        </w:rPr>
        <w:t>регулярных</w:t>
      </w:r>
      <w:proofErr w:type="gramEnd"/>
      <w:r>
        <w:rPr>
          <w:spacing w:val="-1"/>
          <w:sz w:val="28"/>
          <w:szCs w:val="28"/>
        </w:rPr>
        <w:t xml:space="preserve"> </w:t>
      </w:r>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перевозок </w:t>
      </w:r>
      <w:proofErr w:type="gramStart"/>
      <w:r>
        <w:rPr>
          <w:spacing w:val="-1"/>
          <w:sz w:val="28"/>
          <w:szCs w:val="28"/>
        </w:rPr>
        <w:t>муниципального</w:t>
      </w:r>
      <w:proofErr w:type="gramEnd"/>
    </w:p>
    <w:p w:rsidR="00A574AB" w:rsidRDefault="00C4676A" w:rsidP="00D52FE6">
      <w:pPr>
        <w:numPr>
          <w:ilvl w:val="0"/>
          <w:numId w:val="2"/>
        </w:numPr>
        <w:tabs>
          <w:tab w:val="left" w:pos="709"/>
          <w:tab w:val="left" w:pos="5616"/>
        </w:tabs>
        <w:ind w:left="5103"/>
        <w:jc w:val="both"/>
        <w:rPr>
          <w:spacing w:val="-1"/>
          <w:sz w:val="28"/>
        </w:rPr>
      </w:pPr>
      <w:r>
        <w:rPr>
          <w:spacing w:val="-1"/>
          <w:sz w:val="28"/>
          <w:szCs w:val="28"/>
        </w:rPr>
        <w:t xml:space="preserve">образования Усть-Лабинский район </w:t>
      </w:r>
    </w:p>
    <w:p w:rsidR="00A574AB" w:rsidRDefault="00A574AB">
      <w:pPr>
        <w:tabs>
          <w:tab w:val="left" w:pos="7358"/>
        </w:tabs>
        <w:jc w:val="both"/>
        <w:rPr>
          <w:sz w:val="28"/>
          <w:szCs w:val="28"/>
        </w:rPr>
      </w:pPr>
    </w:p>
    <w:p w:rsidR="00A574AB" w:rsidRDefault="00C4676A">
      <w:pPr>
        <w:tabs>
          <w:tab w:val="left" w:pos="7358"/>
        </w:tabs>
        <w:jc w:val="center"/>
        <w:rPr>
          <w:sz w:val="28"/>
          <w:szCs w:val="28"/>
        </w:rPr>
      </w:pPr>
      <w:r>
        <w:rPr>
          <w:sz w:val="28"/>
          <w:szCs w:val="28"/>
        </w:rPr>
        <w:t>ПРЕДЛОЖЕНИЕ УЧАСТНИКА КОНКУРСА</w:t>
      </w:r>
    </w:p>
    <w:p w:rsidR="00A574AB" w:rsidRDefault="00A574AB">
      <w:pPr>
        <w:tabs>
          <w:tab w:val="left" w:pos="7358"/>
        </w:tabs>
        <w:jc w:val="both"/>
        <w:rPr>
          <w:sz w:val="28"/>
          <w:szCs w:val="28"/>
        </w:rPr>
      </w:pPr>
    </w:p>
    <w:tbl>
      <w:tblPr>
        <w:tblW w:w="9645" w:type="dxa"/>
        <w:tblInd w:w="112" w:type="dxa"/>
        <w:tblLayout w:type="fixed"/>
        <w:tblCellMar>
          <w:top w:w="55" w:type="dxa"/>
          <w:left w:w="55" w:type="dxa"/>
          <w:bottom w:w="55" w:type="dxa"/>
          <w:right w:w="55" w:type="dxa"/>
        </w:tblCellMar>
        <w:tblLook w:val="04A0"/>
      </w:tblPr>
      <w:tblGrid>
        <w:gridCol w:w="628"/>
        <w:gridCol w:w="5795"/>
        <w:gridCol w:w="3222"/>
      </w:tblGrid>
      <w:tr w:rsidR="00A574AB">
        <w:tc>
          <w:tcPr>
            <w:tcW w:w="628" w:type="dxa"/>
            <w:tcBorders>
              <w:top w:val="single" w:sz="2" w:space="0" w:color="000000"/>
              <w:left w:val="single" w:sz="2" w:space="0" w:color="000000"/>
              <w:bottom w:val="single" w:sz="2" w:space="0" w:color="000000"/>
            </w:tcBorders>
          </w:tcPr>
          <w:p w:rsidR="00A574AB" w:rsidRDefault="00C4676A">
            <w:r>
              <w:t xml:space="preserve">№ </w:t>
            </w:r>
          </w:p>
          <w:p w:rsidR="00A574AB" w:rsidRDefault="00C4676A">
            <w:proofErr w:type="spellStart"/>
            <w:proofErr w:type="gramStart"/>
            <w:r>
              <w:t>п</w:t>
            </w:r>
            <w:proofErr w:type="spellEnd"/>
            <w:proofErr w:type="gramEnd"/>
            <w:r>
              <w:t>/</w:t>
            </w:r>
            <w:proofErr w:type="spellStart"/>
            <w:r>
              <w:t>п</w:t>
            </w:r>
            <w:proofErr w:type="spellEnd"/>
          </w:p>
        </w:tc>
        <w:tc>
          <w:tcPr>
            <w:tcW w:w="5795" w:type="dxa"/>
            <w:tcBorders>
              <w:top w:val="single" w:sz="2" w:space="0" w:color="000000"/>
              <w:left w:val="single" w:sz="2" w:space="0" w:color="000000"/>
              <w:bottom w:val="single" w:sz="2" w:space="0" w:color="000000"/>
            </w:tcBorders>
          </w:tcPr>
          <w:p w:rsidR="00A574AB" w:rsidRDefault="00C4676A">
            <w:r>
              <w:t>Наименование предоставляемых сведений</w:t>
            </w:r>
          </w:p>
        </w:tc>
        <w:tc>
          <w:tcPr>
            <w:tcW w:w="3222" w:type="dxa"/>
            <w:tcBorders>
              <w:top w:val="single" w:sz="2" w:space="0" w:color="000000"/>
              <w:left w:val="single" w:sz="2" w:space="0" w:color="000000"/>
              <w:bottom w:val="single" w:sz="2" w:space="0" w:color="000000"/>
              <w:right w:val="single" w:sz="2" w:space="0" w:color="000000"/>
            </w:tcBorders>
          </w:tcPr>
          <w:p w:rsidR="00A574AB" w:rsidRDefault="00C4676A">
            <w:r>
              <w:t>Значение</w:t>
            </w:r>
          </w:p>
        </w:tc>
      </w:tr>
      <w:tr w:rsidR="00A574AB">
        <w:tc>
          <w:tcPr>
            <w:tcW w:w="628" w:type="dxa"/>
            <w:tcBorders>
              <w:left w:val="single" w:sz="2" w:space="0" w:color="000000"/>
              <w:bottom w:val="single" w:sz="2" w:space="0" w:color="000000"/>
            </w:tcBorders>
          </w:tcPr>
          <w:p w:rsidR="00A574AB" w:rsidRDefault="00C4676A">
            <w:r>
              <w:t>1</w:t>
            </w:r>
          </w:p>
        </w:tc>
        <w:tc>
          <w:tcPr>
            <w:tcW w:w="5795" w:type="dxa"/>
            <w:tcBorders>
              <w:left w:val="single" w:sz="2" w:space="0" w:color="000000"/>
              <w:bottom w:val="single" w:sz="2" w:space="0" w:color="000000"/>
            </w:tcBorders>
          </w:tcPr>
          <w:p w:rsidR="00A574AB" w:rsidRDefault="00C4676A">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Указывается количество ДТП, повлекших за собой человеческие жертвы или причинение вреда здоровью граждан с приложением подтверждающих документов. </w:t>
            </w:r>
          </w:p>
          <w:p w:rsidR="00A574AB" w:rsidRDefault="00C4676A">
            <w:r>
              <w:t>В случае</w:t>
            </w:r>
            <w:proofErr w:type="gramStart"/>
            <w:r>
              <w:t>,</w:t>
            </w:r>
            <w:proofErr w:type="gramEnd"/>
            <w:r>
              <w:t xml:space="preserve"> если участник конкурса не осуществлял перевозки в течение года, предшествующего дате размещения извещения о проведении открытого конкурса – указать «перевозки не осуществлялись»</w:t>
            </w:r>
          </w:p>
        </w:tc>
      </w:tr>
      <w:tr w:rsidR="00A574AB">
        <w:tc>
          <w:tcPr>
            <w:tcW w:w="628" w:type="dxa"/>
            <w:tcBorders>
              <w:left w:val="single" w:sz="2" w:space="0" w:color="000000"/>
              <w:bottom w:val="single" w:sz="2" w:space="0" w:color="000000"/>
            </w:tcBorders>
          </w:tcPr>
          <w:p w:rsidR="00A574AB" w:rsidRDefault="009460F5">
            <w:r>
              <w:t>2</w:t>
            </w:r>
          </w:p>
        </w:tc>
        <w:tc>
          <w:tcPr>
            <w:tcW w:w="5795" w:type="dxa"/>
            <w:tcBorders>
              <w:left w:val="single" w:sz="2" w:space="0" w:color="000000"/>
              <w:bottom w:val="single" w:sz="2" w:space="0" w:color="000000"/>
            </w:tcBorders>
          </w:tcPr>
          <w:p w:rsidR="00A574AB" w:rsidRDefault="00D52FE6">
            <w:proofErr w:type="gramStart"/>
            <w:r>
              <w:t>С</w:t>
            </w:r>
            <w:r w:rsidR="00C4676A">
              <w:t xml:space="preserve">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 ОСГОП), действовавшими в течение года, предшествующего дате размещения извещения. </w:t>
            </w:r>
            <w:proofErr w:type="gramEnd"/>
          </w:p>
        </w:tc>
        <w:tc>
          <w:tcPr>
            <w:tcW w:w="3222" w:type="dxa"/>
            <w:tcBorders>
              <w:left w:val="single" w:sz="2" w:space="0" w:color="000000"/>
              <w:bottom w:val="single" w:sz="2" w:space="0" w:color="000000"/>
              <w:right w:val="single" w:sz="2" w:space="0" w:color="000000"/>
            </w:tcBorders>
          </w:tcPr>
          <w:p w:rsidR="00A574AB" w:rsidRDefault="00C4676A">
            <w:r>
              <w:t>Среднее количество транспортных средств рассчитывается, исходя из общего количества в течение года, предшествующего дате размещения извещения о проведении конкурса, дней действия договоров ОСГОП в отношении указанных в заявке на участие в конкурсе транспортных средств, отнесенного к количеству дней в соответствующем году.</w:t>
            </w:r>
          </w:p>
          <w:p w:rsidR="00A574AB" w:rsidRDefault="00C4676A">
            <w:r>
              <w:t>В случае</w:t>
            </w:r>
            <w:proofErr w:type="gramStart"/>
            <w:r>
              <w:t>,</w:t>
            </w:r>
            <w:proofErr w:type="gramEnd"/>
            <w:r>
              <w:t xml:space="preserve"> если участник конкурса не осуществлял перевозки в течение года, предшествующего дате </w:t>
            </w:r>
            <w:r>
              <w:lastRenderedPageBreak/>
              <w:t>размещения извещения о проведении открытого конкурса – указать «перевозки не осуществлялись»</w:t>
            </w:r>
          </w:p>
        </w:tc>
      </w:tr>
      <w:tr w:rsidR="00A574AB">
        <w:tc>
          <w:tcPr>
            <w:tcW w:w="628" w:type="dxa"/>
            <w:tcBorders>
              <w:left w:val="single" w:sz="2" w:space="0" w:color="000000"/>
              <w:bottom w:val="single" w:sz="2" w:space="0" w:color="000000"/>
            </w:tcBorders>
          </w:tcPr>
          <w:p w:rsidR="00A574AB" w:rsidRDefault="009460F5">
            <w:r>
              <w:lastRenderedPageBreak/>
              <w:t>3</w:t>
            </w:r>
          </w:p>
        </w:tc>
        <w:tc>
          <w:tcPr>
            <w:tcW w:w="5795" w:type="dxa"/>
            <w:tcBorders>
              <w:left w:val="single" w:sz="2" w:space="0" w:color="000000"/>
              <w:bottom w:val="single" w:sz="2" w:space="0" w:color="000000"/>
            </w:tcBorders>
          </w:tcPr>
          <w:p w:rsidR="00A574AB" w:rsidRDefault="00C4676A">
            <w:r>
              <w:t>Государственные регистрационные знаки транспортных средств, предусмотренных договорами ОСГОП, действовавшими в течение года, предшествующего дате размещения извещения о проведении конкурса</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Указываются государственные регистрационные знаки. В случае большого объема информации допускается оформить отдельным документом. </w:t>
            </w:r>
          </w:p>
          <w:p w:rsidR="00A574AB" w:rsidRDefault="00C4676A">
            <w:r>
              <w:t>В случае</w:t>
            </w:r>
            <w:proofErr w:type="gramStart"/>
            <w:r>
              <w:t>,</w:t>
            </w:r>
            <w:proofErr w:type="gramEnd"/>
            <w:r>
              <w:t xml:space="preserve"> если участник конкурса не осуществлял перевозки в течение года, предшествующего дате размещения извещения о проведении открытого конкурса – указать «перевозки не осуществлялись»  </w:t>
            </w:r>
          </w:p>
        </w:tc>
      </w:tr>
      <w:tr w:rsidR="00A574AB">
        <w:tc>
          <w:tcPr>
            <w:tcW w:w="628" w:type="dxa"/>
            <w:tcBorders>
              <w:left w:val="single" w:sz="2" w:space="0" w:color="000000"/>
              <w:bottom w:val="single" w:sz="2" w:space="0" w:color="000000"/>
            </w:tcBorders>
          </w:tcPr>
          <w:p w:rsidR="00A574AB" w:rsidRDefault="009460F5">
            <w:r>
              <w:t>4</w:t>
            </w:r>
          </w:p>
        </w:tc>
        <w:tc>
          <w:tcPr>
            <w:tcW w:w="5795" w:type="dxa"/>
            <w:tcBorders>
              <w:left w:val="single" w:sz="2" w:space="0" w:color="000000"/>
              <w:bottom w:val="single" w:sz="2" w:space="0" w:color="000000"/>
            </w:tcBorders>
          </w:tcPr>
          <w:p w:rsidR="00A574AB" w:rsidRDefault="00C4676A">
            <w:proofErr w:type="gramStart"/>
            <w: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t xml:space="preserve"> актами субъектов Российской Федерации, муниципальными нормативными правовыми актами.</w:t>
            </w:r>
          </w:p>
        </w:tc>
        <w:tc>
          <w:tcPr>
            <w:tcW w:w="3222" w:type="dxa"/>
            <w:tcBorders>
              <w:left w:val="single" w:sz="2" w:space="0" w:color="000000"/>
              <w:bottom w:val="single" w:sz="2" w:space="0" w:color="000000"/>
              <w:right w:val="single" w:sz="2" w:space="0" w:color="000000"/>
            </w:tcBorders>
          </w:tcPr>
          <w:p w:rsidR="00A574AB" w:rsidRDefault="00C4676A">
            <w:r>
              <w:t>Указывается значение в годах с приложением подтверждающих документов</w:t>
            </w:r>
          </w:p>
          <w:p w:rsidR="00A574AB" w:rsidRDefault="00C4676A">
            <w:r>
              <w:t>В случае</w:t>
            </w:r>
            <w:proofErr w:type="gramStart"/>
            <w:r>
              <w:t>,</w:t>
            </w:r>
            <w:proofErr w:type="gramEnd"/>
            <w:r>
              <w:t xml:space="preserve"> если опыт осуществления регулярных перевозок отсутствует указать «опыт отсутствует»</w:t>
            </w:r>
          </w:p>
        </w:tc>
      </w:tr>
      <w:tr w:rsidR="00A574AB">
        <w:tc>
          <w:tcPr>
            <w:tcW w:w="628" w:type="dxa"/>
            <w:tcBorders>
              <w:left w:val="single" w:sz="2" w:space="0" w:color="000000"/>
              <w:bottom w:val="single" w:sz="2" w:space="0" w:color="000000"/>
            </w:tcBorders>
          </w:tcPr>
          <w:p w:rsidR="00A574AB" w:rsidRDefault="009460F5">
            <w:r>
              <w:t>5</w:t>
            </w:r>
          </w:p>
        </w:tc>
        <w:tc>
          <w:tcPr>
            <w:tcW w:w="5795" w:type="dxa"/>
            <w:tcBorders>
              <w:left w:val="single" w:sz="2" w:space="0" w:color="000000"/>
              <w:bottom w:val="single" w:sz="2" w:space="0" w:color="000000"/>
            </w:tcBorders>
          </w:tcPr>
          <w:p w:rsidR="00A574AB" w:rsidRDefault="00C4676A">
            <w: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222" w:type="dxa"/>
            <w:tcBorders>
              <w:left w:val="single" w:sz="2" w:space="0" w:color="000000"/>
              <w:bottom w:val="single" w:sz="2" w:space="0" w:color="000000"/>
              <w:right w:val="single" w:sz="2" w:space="0" w:color="000000"/>
            </w:tcBorders>
          </w:tcPr>
          <w:p w:rsidR="00A574AB" w:rsidRDefault="00A574AB"/>
        </w:tc>
      </w:tr>
      <w:tr w:rsidR="00A574AB">
        <w:tc>
          <w:tcPr>
            <w:tcW w:w="628" w:type="dxa"/>
            <w:tcBorders>
              <w:left w:val="single" w:sz="2" w:space="0" w:color="000000"/>
              <w:bottom w:val="single" w:sz="2" w:space="0" w:color="000000"/>
            </w:tcBorders>
          </w:tcPr>
          <w:p w:rsidR="00A574AB" w:rsidRDefault="009460F5">
            <w:r>
              <w:t>6</w:t>
            </w:r>
          </w:p>
        </w:tc>
        <w:tc>
          <w:tcPr>
            <w:tcW w:w="5795" w:type="dxa"/>
            <w:tcBorders>
              <w:left w:val="single" w:sz="2" w:space="0" w:color="000000"/>
              <w:bottom w:val="single" w:sz="2" w:space="0" w:color="000000"/>
            </w:tcBorders>
          </w:tcPr>
          <w:p w:rsidR="00A574AB" w:rsidRDefault="00C4676A">
            <w:r>
              <w:t>Экологический класс автобусов, выставляемых на маршрут:</w:t>
            </w:r>
          </w:p>
        </w:tc>
        <w:tc>
          <w:tcPr>
            <w:tcW w:w="3222" w:type="dxa"/>
            <w:tcBorders>
              <w:left w:val="single" w:sz="2" w:space="0" w:color="000000"/>
              <w:bottom w:val="single" w:sz="2" w:space="0" w:color="000000"/>
              <w:right w:val="single" w:sz="2" w:space="0" w:color="000000"/>
            </w:tcBorders>
          </w:tcPr>
          <w:p w:rsidR="00A574AB" w:rsidRDefault="00A574AB"/>
        </w:tc>
      </w:tr>
      <w:tr w:rsidR="00A574AB">
        <w:tc>
          <w:tcPr>
            <w:tcW w:w="628" w:type="dxa"/>
            <w:tcBorders>
              <w:left w:val="single" w:sz="2" w:space="0" w:color="000000"/>
              <w:bottom w:val="single" w:sz="2" w:space="0" w:color="000000"/>
            </w:tcBorders>
          </w:tcPr>
          <w:p w:rsidR="00A574AB" w:rsidRDefault="009460F5">
            <w:r>
              <w:t>7</w:t>
            </w:r>
          </w:p>
        </w:tc>
        <w:tc>
          <w:tcPr>
            <w:tcW w:w="5795" w:type="dxa"/>
            <w:tcBorders>
              <w:left w:val="single" w:sz="2" w:space="0" w:color="000000"/>
              <w:bottom w:val="single" w:sz="2" w:space="0" w:color="000000"/>
            </w:tcBorders>
          </w:tcPr>
          <w:p w:rsidR="00A574AB" w:rsidRDefault="00C4676A">
            <w:r>
              <w:t>Экологический класс 5 и выше</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8</w:t>
            </w:r>
          </w:p>
        </w:tc>
        <w:tc>
          <w:tcPr>
            <w:tcW w:w="5795" w:type="dxa"/>
            <w:tcBorders>
              <w:left w:val="single" w:sz="2" w:space="0" w:color="000000"/>
              <w:bottom w:val="single" w:sz="2" w:space="0" w:color="000000"/>
            </w:tcBorders>
          </w:tcPr>
          <w:p w:rsidR="00A574AB" w:rsidRDefault="00C4676A">
            <w:r>
              <w:t>Экологический класс 4</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Указывается количество ТС с приложением </w:t>
            </w:r>
            <w:r>
              <w:lastRenderedPageBreak/>
              <w:t>подтверждающих документов</w:t>
            </w:r>
          </w:p>
        </w:tc>
      </w:tr>
      <w:tr w:rsidR="00A574AB">
        <w:tc>
          <w:tcPr>
            <w:tcW w:w="628" w:type="dxa"/>
            <w:tcBorders>
              <w:left w:val="single" w:sz="2" w:space="0" w:color="000000"/>
              <w:bottom w:val="single" w:sz="2" w:space="0" w:color="000000"/>
            </w:tcBorders>
          </w:tcPr>
          <w:p w:rsidR="00A574AB" w:rsidRDefault="009460F5">
            <w:r>
              <w:lastRenderedPageBreak/>
              <w:t>9</w:t>
            </w:r>
          </w:p>
        </w:tc>
        <w:tc>
          <w:tcPr>
            <w:tcW w:w="5795" w:type="dxa"/>
            <w:tcBorders>
              <w:left w:val="single" w:sz="2" w:space="0" w:color="000000"/>
              <w:bottom w:val="single" w:sz="2" w:space="0" w:color="000000"/>
            </w:tcBorders>
          </w:tcPr>
          <w:p w:rsidR="00A574AB" w:rsidRDefault="00C4676A">
            <w:r>
              <w:t>Экологический класс 3</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w:t>
            </w:r>
            <w:r w:rsidR="00D52FE6">
              <w:t>в</w:t>
            </w:r>
          </w:p>
        </w:tc>
      </w:tr>
      <w:tr w:rsidR="00A574AB">
        <w:tc>
          <w:tcPr>
            <w:tcW w:w="628" w:type="dxa"/>
            <w:tcBorders>
              <w:left w:val="single" w:sz="2" w:space="0" w:color="000000"/>
              <w:bottom w:val="single" w:sz="2" w:space="0" w:color="000000"/>
            </w:tcBorders>
          </w:tcPr>
          <w:p w:rsidR="00A574AB" w:rsidRDefault="009460F5">
            <w:r>
              <w:t>10</w:t>
            </w:r>
          </w:p>
        </w:tc>
        <w:tc>
          <w:tcPr>
            <w:tcW w:w="5795" w:type="dxa"/>
            <w:tcBorders>
              <w:left w:val="single" w:sz="2" w:space="0" w:color="000000"/>
              <w:bottom w:val="single" w:sz="2" w:space="0" w:color="000000"/>
            </w:tcBorders>
          </w:tcPr>
          <w:p w:rsidR="00A574AB" w:rsidRDefault="00C4676A">
            <w:r>
              <w:t>Использование транспортных средств, работающих на сжиженном природном газе или электробусов</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11</w:t>
            </w:r>
          </w:p>
        </w:tc>
        <w:tc>
          <w:tcPr>
            <w:tcW w:w="5795" w:type="dxa"/>
            <w:tcBorders>
              <w:left w:val="single" w:sz="2" w:space="0" w:color="000000"/>
              <w:bottom w:val="single" w:sz="2" w:space="0" w:color="000000"/>
            </w:tcBorders>
          </w:tcPr>
          <w:p w:rsidR="00A574AB" w:rsidRDefault="00C4676A">
            <w:proofErr w:type="spellStart"/>
            <w:r>
              <w:t>Низкопольные</w:t>
            </w:r>
            <w:proofErr w:type="spellEnd"/>
            <w:r>
              <w:t>/</w:t>
            </w:r>
            <w:proofErr w:type="spellStart"/>
            <w:r>
              <w:t>полунизкопольные</w:t>
            </w:r>
            <w:proofErr w:type="spellEnd"/>
            <w:r>
              <w:t xml:space="preserve"> транспортные средства</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12</w:t>
            </w:r>
          </w:p>
        </w:tc>
        <w:tc>
          <w:tcPr>
            <w:tcW w:w="5795" w:type="dxa"/>
            <w:tcBorders>
              <w:left w:val="single" w:sz="2" w:space="0" w:color="000000"/>
              <w:bottom w:val="single" w:sz="2" w:space="0" w:color="000000"/>
            </w:tcBorders>
          </w:tcPr>
          <w:p w:rsidR="00A574AB" w:rsidRDefault="00C4676A">
            <w:r>
              <w:t>Наличие транспортных средств, оснащенных оборудованием для перевозок пассажиров с ограниченными возможностями передвижения, пассажиров с детскими колясками</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13</w:t>
            </w:r>
          </w:p>
        </w:tc>
        <w:tc>
          <w:tcPr>
            <w:tcW w:w="5795" w:type="dxa"/>
            <w:tcBorders>
              <w:left w:val="single" w:sz="2" w:space="0" w:color="000000"/>
              <w:bottom w:val="single" w:sz="2" w:space="0" w:color="000000"/>
            </w:tcBorders>
          </w:tcPr>
          <w:p w:rsidR="00A574AB" w:rsidRDefault="00C4676A">
            <w:r>
              <w:t>Наличие в салоне транспортного средства электронного информационного табло</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14</w:t>
            </w:r>
          </w:p>
        </w:tc>
        <w:tc>
          <w:tcPr>
            <w:tcW w:w="5795" w:type="dxa"/>
            <w:tcBorders>
              <w:left w:val="single" w:sz="2" w:space="0" w:color="000000"/>
              <w:bottom w:val="single" w:sz="2" w:space="0" w:color="000000"/>
            </w:tcBorders>
          </w:tcPr>
          <w:p w:rsidR="00A574AB" w:rsidRDefault="00C4676A">
            <w:r>
              <w:t>Наличие в салоне транспортного средства системы кондиционирования воздуха</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15</w:t>
            </w:r>
          </w:p>
        </w:tc>
        <w:tc>
          <w:tcPr>
            <w:tcW w:w="5795" w:type="dxa"/>
            <w:tcBorders>
              <w:left w:val="single" w:sz="2" w:space="0" w:color="000000"/>
              <w:bottom w:val="single" w:sz="2" w:space="0" w:color="000000"/>
            </w:tcBorders>
          </w:tcPr>
          <w:p w:rsidR="00A574AB" w:rsidRDefault="00C4676A">
            <w:r>
              <w:t>Наличие в салоне транспортного средства камер видеонаблюдения</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16</w:t>
            </w:r>
          </w:p>
        </w:tc>
        <w:tc>
          <w:tcPr>
            <w:tcW w:w="5795" w:type="dxa"/>
            <w:tcBorders>
              <w:left w:val="single" w:sz="2" w:space="0" w:color="000000"/>
              <w:bottom w:val="single" w:sz="2" w:space="0" w:color="000000"/>
            </w:tcBorders>
          </w:tcPr>
          <w:p w:rsidR="00A574AB" w:rsidRDefault="00C4676A">
            <w:r>
              <w:t>Наличие на транспортном средстве электронных маршрутных указателей (боковые, передние, задние)</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17</w:t>
            </w:r>
          </w:p>
        </w:tc>
        <w:tc>
          <w:tcPr>
            <w:tcW w:w="5795" w:type="dxa"/>
            <w:tcBorders>
              <w:left w:val="single" w:sz="2" w:space="0" w:color="000000"/>
              <w:bottom w:val="single" w:sz="2" w:space="0" w:color="000000"/>
            </w:tcBorders>
          </w:tcPr>
          <w:p w:rsidR="00A574AB" w:rsidRDefault="00C4676A">
            <w:r>
              <w:t xml:space="preserve">Наличие акустической системы информирования и ориентирования инвалидов по зрению и других </w:t>
            </w:r>
            <w:proofErr w:type="spellStart"/>
            <w:r>
              <w:t>маломобильных</w:t>
            </w:r>
            <w:proofErr w:type="spellEnd"/>
            <w:r>
              <w:t xml:space="preserve"> групп населения в городской среде в соответствии с ГОСТ </w:t>
            </w:r>
            <w:proofErr w:type="gramStart"/>
            <w:r>
              <w:t>Р</w:t>
            </w:r>
            <w:proofErr w:type="gramEnd"/>
            <w:r>
              <w:t xml:space="preserve"> 51090-2017 </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18</w:t>
            </w:r>
          </w:p>
        </w:tc>
        <w:tc>
          <w:tcPr>
            <w:tcW w:w="5795" w:type="dxa"/>
            <w:tcBorders>
              <w:left w:val="single" w:sz="2" w:space="0" w:color="000000"/>
              <w:bottom w:val="single" w:sz="2" w:space="0" w:color="000000"/>
            </w:tcBorders>
          </w:tcPr>
          <w:p w:rsidR="00A574AB" w:rsidRDefault="00C4676A">
            <w:r>
              <w:t>Оборудование, необходимое для осуществления безналичной оплаты проезда</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19</w:t>
            </w:r>
          </w:p>
        </w:tc>
        <w:tc>
          <w:tcPr>
            <w:tcW w:w="5795" w:type="dxa"/>
            <w:tcBorders>
              <w:left w:val="single" w:sz="2" w:space="0" w:color="000000"/>
              <w:bottom w:val="single" w:sz="2" w:space="0" w:color="000000"/>
            </w:tcBorders>
          </w:tcPr>
          <w:p w:rsidR="00A574AB" w:rsidRDefault="00C4676A">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574AB" w:rsidRDefault="00C4676A">
            <w:r>
              <w:t>(сумма срока эксплуатации транспортного средства на дату окончания подачи заявок на участие в конкурсе и срока действия свидетельства об осуществлении перевозок по маршруту регулярных перевозок, выдаваемого по результатам конкурса, заявка на участие в котором оценивается).</w:t>
            </w:r>
          </w:p>
        </w:tc>
        <w:tc>
          <w:tcPr>
            <w:tcW w:w="3222" w:type="dxa"/>
            <w:tcBorders>
              <w:left w:val="single" w:sz="2" w:space="0" w:color="000000"/>
              <w:bottom w:val="single" w:sz="2" w:space="0" w:color="000000"/>
              <w:right w:val="single" w:sz="2" w:space="0" w:color="000000"/>
            </w:tcBorders>
          </w:tcPr>
          <w:p w:rsidR="00A574AB" w:rsidRDefault="00A574AB"/>
        </w:tc>
      </w:tr>
      <w:tr w:rsidR="00A574AB">
        <w:tc>
          <w:tcPr>
            <w:tcW w:w="628" w:type="dxa"/>
            <w:tcBorders>
              <w:left w:val="single" w:sz="2" w:space="0" w:color="000000"/>
              <w:bottom w:val="single" w:sz="2" w:space="0" w:color="000000"/>
            </w:tcBorders>
          </w:tcPr>
          <w:p w:rsidR="00A574AB" w:rsidRDefault="009460F5">
            <w:r>
              <w:t>20</w:t>
            </w:r>
          </w:p>
        </w:tc>
        <w:tc>
          <w:tcPr>
            <w:tcW w:w="5795" w:type="dxa"/>
            <w:tcBorders>
              <w:left w:val="single" w:sz="2" w:space="0" w:color="000000"/>
              <w:bottom w:val="single" w:sz="2" w:space="0" w:color="000000"/>
            </w:tcBorders>
          </w:tcPr>
          <w:p w:rsidR="00A574AB" w:rsidRDefault="00C4676A">
            <w:r>
              <w:t>7-8 лет включительно</w:t>
            </w:r>
          </w:p>
        </w:tc>
        <w:tc>
          <w:tcPr>
            <w:tcW w:w="3222" w:type="dxa"/>
            <w:tcBorders>
              <w:left w:val="single" w:sz="2" w:space="0" w:color="000000"/>
              <w:bottom w:val="single" w:sz="2" w:space="0" w:color="000000"/>
              <w:right w:val="single" w:sz="2" w:space="0" w:color="000000"/>
            </w:tcBorders>
          </w:tcPr>
          <w:p w:rsidR="00A574AB" w:rsidRDefault="00C4676A">
            <w:r>
              <w:t xml:space="preserve">Указывается количество ТС с </w:t>
            </w:r>
            <w:r>
              <w:lastRenderedPageBreak/>
              <w:t>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lastRenderedPageBreak/>
              <w:t>21</w:t>
            </w:r>
          </w:p>
        </w:tc>
        <w:tc>
          <w:tcPr>
            <w:tcW w:w="5795" w:type="dxa"/>
            <w:tcBorders>
              <w:left w:val="single" w:sz="2" w:space="0" w:color="000000"/>
              <w:bottom w:val="single" w:sz="2" w:space="0" w:color="000000"/>
            </w:tcBorders>
          </w:tcPr>
          <w:p w:rsidR="00A574AB" w:rsidRDefault="00C4676A">
            <w:r>
              <w:t>свыше 8 до 10 лет включительно</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22</w:t>
            </w:r>
          </w:p>
        </w:tc>
        <w:tc>
          <w:tcPr>
            <w:tcW w:w="5795" w:type="dxa"/>
            <w:tcBorders>
              <w:left w:val="single" w:sz="2" w:space="0" w:color="000000"/>
              <w:bottom w:val="single" w:sz="2" w:space="0" w:color="000000"/>
            </w:tcBorders>
          </w:tcPr>
          <w:p w:rsidR="00A574AB" w:rsidRDefault="00C4676A">
            <w:r>
              <w:t>свыше 10 до 12 лет включительно</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r w:rsidR="00A574AB">
        <w:tc>
          <w:tcPr>
            <w:tcW w:w="628" w:type="dxa"/>
            <w:tcBorders>
              <w:left w:val="single" w:sz="2" w:space="0" w:color="000000"/>
              <w:bottom w:val="single" w:sz="2" w:space="0" w:color="000000"/>
            </w:tcBorders>
          </w:tcPr>
          <w:p w:rsidR="00A574AB" w:rsidRDefault="009460F5">
            <w:r>
              <w:t>23</w:t>
            </w:r>
          </w:p>
        </w:tc>
        <w:tc>
          <w:tcPr>
            <w:tcW w:w="5795" w:type="dxa"/>
            <w:tcBorders>
              <w:left w:val="single" w:sz="2" w:space="0" w:color="000000"/>
              <w:bottom w:val="single" w:sz="2" w:space="0" w:color="000000"/>
            </w:tcBorders>
          </w:tcPr>
          <w:p w:rsidR="00A574AB" w:rsidRDefault="00C4676A">
            <w:r>
              <w:t xml:space="preserve">свыше 12 лет </w:t>
            </w:r>
          </w:p>
        </w:tc>
        <w:tc>
          <w:tcPr>
            <w:tcW w:w="3222" w:type="dxa"/>
            <w:tcBorders>
              <w:left w:val="single" w:sz="2" w:space="0" w:color="000000"/>
              <w:bottom w:val="single" w:sz="2" w:space="0" w:color="000000"/>
              <w:right w:val="single" w:sz="2" w:space="0" w:color="000000"/>
            </w:tcBorders>
          </w:tcPr>
          <w:p w:rsidR="00A574AB" w:rsidRDefault="00C4676A">
            <w:r>
              <w:t>Указывается количество ТС с приложением подтверждающих документов</w:t>
            </w:r>
          </w:p>
        </w:tc>
      </w:tr>
    </w:tbl>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Показатели заполняются согласно Приложени</w:t>
      </w:r>
      <w:r w:rsidR="007E00D6">
        <w:rPr>
          <w:sz w:val="28"/>
          <w:szCs w:val="28"/>
        </w:rPr>
        <w:t>ю</w:t>
      </w:r>
      <w:r>
        <w:rPr>
          <w:sz w:val="28"/>
          <w:szCs w:val="28"/>
        </w:rPr>
        <w:t xml:space="preserve"> № 3 к лоту, на участие в конкурсе </w:t>
      </w: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 xml:space="preserve">Транспортные средства, предлагаемые претендентом на участие в конкурсе </w:t>
      </w:r>
    </w:p>
    <w:p w:rsidR="00A574AB" w:rsidRDefault="00A574AB">
      <w:pPr>
        <w:tabs>
          <w:tab w:val="left" w:pos="7358"/>
        </w:tabs>
        <w:jc w:val="both"/>
        <w:rPr>
          <w:sz w:val="28"/>
          <w:szCs w:val="28"/>
        </w:rPr>
      </w:pPr>
    </w:p>
    <w:tbl>
      <w:tblPr>
        <w:tblW w:w="9645" w:type="dxa"/>
        <w:tblInd w:w="112" w:type="dxa"/>
        <w:tblLayout w:type="fixed"/>
        <w:tblCellMar>
          <w:top w:w="55" w:type="dxa"/>
          <w:left w:w="55" w:type="dxa"/>
          <w:bottom w:w="55" w:type="dxa"/>
          <w:right w:w="55" w:type="dxa"/>
        </w:tblCellMar>
        <w:tblLook w:val="04A0"/>
      </w:tblPr>
      <w:tblGrid>
        <w:gridCol w:w="628"/>
        <w:gridCol w:w="3227"/>
        <w:gridCol w:w="1927"/>
        <w:gridCol w:w="1928"/>
        <w:gridCol w:w="1935"/>
      </w:tblGrid>
      <w:tr w:rsidR="00A574AB">
        <w:tc>
          <w:tcPr>
            <w:tcW w:w="628" w:type="dxa"/>
            <w:tcBorders>
              <w:top w:val="single" w:sz="2" w:space="0" w:color="000000"/>
              <w:left w:val="single" w:sz="2" w:space="0" w:color="000000"/>
              <w:bottom w:val="single" w:sz="2" w:space="0" w:color="000000"/>
            </w:tcBorders>
          </w:tcPr>
          <w:p w:rsidR="00A574AB" w:rsidRDefault="00C4676A">
            <w:r>
              <w:t xml:space="preserve">№ </w:t>
            </w:r>
          </w:p>
          <w:p w:rsidR="00A574AB" w:rsidRDefault="00C4676A">
            <w:proofErr w:type="spellStart"/>
            <w:proofErr w:type="gramStart"/>
            <w:r>
              <w:t>п</w:t>
            </w:r>
            <w:proofErr w:type="spellEnd"/>
            <w:proofErr w:type="gramEnd"/>
            <w:r>
              <w:t>/</w:t>
            </w:r>
            <w:proofErr w:type="spellStart"/>
            <w:r>
              <w:t>п</w:t>
            </w:r>
            <w:proofErr w:type="spellEnd"/>
          </w:p>
        </w:tc>
        <w:tc>
          <w:tcPr>
            <w:tcW w:w="3227" w:type="dxa"/>
            <w:tcBorders>
              <w:top w:val="single" w:sz="2" w:space="0" w:color="000000"/>
              <w:left w:val="single" w:sz="2" w:space="0" w:color="000000"/>
              <w:bottom w:val="single" w:sz="2" w:space="0" w:color="000000"/>
            </w:tcBorders>
          </w:tcPr>
          <w:p w:rsidR="00A574AB" w:rsidRDefault="00C4676A">
            <w:r>
              <w:t xml:space="preserve">Марка (модель) транспортного средства </w:t>
            </w:r>
          </w:p>
        </w:tc>
        <w:tc>
          <w:tcPr>
            <w:tcW w:w="1927" w:type="dxa"/>
            <w:tcBorders>
              <w:top w:val="single" w:sz="2" w:space="0" w:color="000000"/>
              <w:left w:val="single" w:sz="2" w:space="0" w:color="000000"/>
              <w:bottom w:val="single" w:sz="2" w:space="0" w:color="000000"/>
            </w:tcBorders>
          </w:tcPr>
          <w:p w:rsidR="00A574AB" w:rsidRDefault="00C4676A">
            <w:r>
              <w:t xml:space="preserve">Год выпуска </w:t>
            </w:r>
          </w:p>
        </w:tc>
        <w:tc>
          <w:tcPr>
            <w:tcW w:w="1928" w:type="dxa"/>
            <w:tcBorders>
              <w:top w:val="single" w:sz="2" w:space="0" w:color="000000"/>
              <w:left w:val="single" w:sz="2" w:space="0" w:color="000000"/>
              <w:bottom w:val="single" w:sz="2" w:space="0" w:color="000000"/>
            </w:tcBorders>
          </w:tcPr>
          <w:p w:rsidR="00A574AB" w:rsidRDefault="00C4676A">
            <w:r>
              <w:t xml:space="preserve">Категория транспортного средства </w:t>
            </w:r>
          </w:p>
        </w:tc>
        <w:tc>
          <w:tcPr>
            <w:tcW w:w="1935" w:type="dxa"/>
            <w:tcBorders>
              <w:top w:val="single" w:sz="2" w:space="0" w:color="000000"/>
              <w:left w:val="single" w:sz="2" w:space="0" w:color="000000"/>
              <w:bottom w:val="single" w:sz="2" w:space="0" w:color="000000"/>
              <w:right w:val="single" w:sz="2" w:space="0" w:color="000000"/>
            </w:tcBorders>
          </w:tcPr>
          <w:p w:rsidR="00A574AB" w:rsidRDefault="00C4676A">
            <w:r>
              <w:t xml:space="preserve">Класс транспортного средства </w:t>
            </w:r>
          </w:p>
        </w:tc>
      </w:tr>
      <w:tr w:rsidR="00A574AB">
        <w:tc>
          <w:tcPr>
            <w:tcW w:w="628" w:type="dxa"/>
            <w:tcBorders>
              <w:left w:val="single" w:sz="2" w:space="0" w:color="000000"/>
              <w:bottom w:val="single" w:sz="2" w:space="0" w:color="000000"/>
            </w:tcBorders>
          </w:tcPr>
          <w:p w:rsidR="00A574AB" w:rsidRDefault="00A574AB"/>
        </w:tc>
        <w:tc>
          <w:tcPr>
            <w:tcW w:w="3227" w:type="dxa"/>
            <w:tcBorders>
              <w:left w:val="single" w:sz="2" w:space="0" w:color="000000"/>
              <w:bottom w:val="single" w:sz="2" w:space="0" w:color="000000"/>
            </w:tcBorders>
          </w:tcPr>
          <w:p w:rsidR="00A574AB" w:rsidRDefault="00A574AB"/>
        </w:tc>
        <w:tc>
          <w:tcPr>
            <w:tcW w:w="1927" w:type="dxa"/>
            <w:tcBorders>
              <w:left w:val="single" w:sz="2" w:space="0" w:color="000000"/>
              <w:bottom w:val="single" w:sz="2" w:space="0" w:color="000000"/>
            </w:tcBorders>
          </w:tcPr>
          <w:p w:rsidR="00A574AB" w:rsidRDefault="00A574AB"/>
        </w:tc>
        <w:tc>
          <w:tcPr>
            <w:tcW w:w="1928" w:type="dxa"/>
            <w:tcBorders>
              <w:left w:val="single" w:sz="2" w:space="0" w:color="000000"/>
              <w:bottom w:val="single" w:sz="2" w:space="0" w:color="000000"/>
            </w:tcBorders>
          </w:tcPr>
          <w:p w:rsidR="00A574AB" w:rsidRDefault="00A574AB"/>
        </w:tc>
        <w:tc>
          <w:tcPr>
            <w:tcW w:w="1935" w:type="dxa"/>
            <w:tcBorders>
              <w:left w:val="single" w:sz="2" w:space="0" w:color="000000"/>
              <w:bottom w:val="single" w:sz="2" w:space="0" w:color="000000"/>
              <w:right w:val="single" w:sz="2" w:space="0" w:color="000000"/>
            </w:tcBorders>
          </w:tcPr>
          <w:p w:rsidR="00A574AB" w:rsidRDefault="00A574AB"/>
        </w:tc>
      </w:tr>
    </w:tbl>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A574AB">
      <w:pPr>
        <w:tabs>
          <w:tab w:val="left" w:pos="7358"/>
        </w:tabs>
        <w:jc w:val="both"/>
        <w:rPr>
          <w:sz w:val="28"/>
          <w:szCs w:val="28"/>
        </w:rPr>
      </w:pPr>
    </w:p>
    <w:p w:rsidR="00A574AB" w:rsidRDefault="00C4676A">
      <w:pPr>
        <w:tabs>
          <w:tab w:val="left" w:pos="7358"/>
        </w:tabs>
        <w:jc w:val="both"/>
        <w:rPr>
          <w:sz w:val="28"/>
          <w:szCs w:val="28"/>
        </w:rPr>
      </w:pPr>
      <w:r>
        <w:rPr>
          <w:sz w:val="28"/>
          <w:szCs w:val="28"/>
        </w:rPr>
        <w:t>Руководитель (уполномоченное лицо)</w:t>
      </w:r>
    </w:p>
    <w:p w:rsidR="00A574AB" w:rsidRDefault="00C4676A">
      <w:pPr>
        <w:tabs>
          <w:tab w:val="left" w:pos="7358"/>
        </w:tabs>
        <w:jc w:val="both"/>
        <w:rPr>
          <w:sz w:val="28"/>
          <w:szCs w:val="28"/>
        </w:rPr>
      </w:pPr>
      <w:proofErr w:type="spellStart"/>
      <w:r>
        <w:rPr>
          <w:sz w:val="28"/>
          <w:szCs w:val="28"/>
        </w:rPr>
        <w:t>претедента</w:t>
      </w:r>
      <w:proofErr w:type="spellEnd"/>
      <w:r>
        <w:rPr>
          <w:sz w:val="28"/>
          <w:szCs w:val="28"/>
        </w:rPr>
        <w:t xml:space="preserve"> на участие в конкурсе  _______     _______      ____________                                      </w:t>
      </w:r>
    </w:p>
    <w:p w:rsidR="00A574AB" w:rsidRDefault="00C4676A">
      <w:pPr>
        <w:tabs>
          <w:tab w:val="left" w:pos="7358"/>
        </w:tabs>
        <w:jc w:val="both"/>
        <w:rPr>
          <w:sz w:val="28"/>
          <w:szCs w:val="28"/>
        </w:rPr>
      </w:pPr>
      <w:r>
        <w:rPr>
          <w:sz w:val="20"/>
        </w:rPr>
        <w:t>(должность)            (ФИО)                      (подпись)</w:t>
      </w: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C4676A">
      <w:pPr>
        <w:numPr>
          <w:ilvl w:val="0"/>
          <w:numId w:val="2"/>
        </w:numPr>
        <w:tabs>
          <w:tab w:val="left" w:pos="7358"/>
        </w:tabs>
        <w:rPr>
          <w:sz w:val="28"/>
        </w:rPr>
      </w:pPr>
      <w:r>
        <w:rPr>
          <w:sz w:val="28"/>
        </w:rPr>
        <w:t>Начальник отдела по вопросам ЖКХ,</w:t>
      </w:r>
    </w:p>
    <w:p w:rsidR="00A574AB" w:rsidRDefault="00C4676A">
      <w:pPr>
        <w:numPr>
          <w:ilvl w:val="0"/>
          <w:numId w:val="2"/>
        </w:numPr>
        <w:tabs>
          <w:tab w:val="left" w:pos="7358"/>
        </w:tabs>
        <w:rPr>
          <w:sz w:val="28"/>
        </w:rPr>
      </w:pPr>
      <w:r>
        <w:rPr>
          <w:sz w:val="28"/>
        </w:rPr>
        <w:t>транспорта, энергообеспечения и связи</w:t>
      </w:r>
    </w:p>
    <w:p w:rsidR="00A574AB" w:rsidRDefault="00C4676A">
      <w:pPr>
        <w:numPr>
          <w:ilvl w:val="0"/>
          <w:numId w:val="2"/>
        </w:numPr>
        <w:tabs>
          <w:tab w:val="left" w:pos="7358"/>
        </w:tabs>
        <w:rPr>
          <w:sz w:val="28"/>
        </w:rPr>
      </w:pPr>
      <w:r>
        <w:rPr>
          <w:sz w:val="28"/>
        </w:rPr>
        <w:t xml:space="preserve">администрации </w:t>
      </w:r>
      <w:proofErr w:type="gramStart"/>
      <w:r>
        <w:rPr>
          <w:sz w:val="28"/>
        </w:rPr>
        <w:t>муниципального</w:t>
      </w:r>
      <w:proofErr w:type="gramEnd"/>
    </w:p>
    <w:p w:rsidR="00A574AB" w:rsidRDefault="00C4676A">
      <w:pPr>
        <w:numPr>
          <w:ilvl w:val="0"/>
          <w:numId w:val="2"/>
        </w:numPr>
        <w:tabs>
          <w:tab w:val="left" w:pos="7358"/>
        </w:tabs>
        <w:rPr>
          <w:sz w:val="28"/>
        </w:rPr>
      </w:pPr>
      <w:r>
        <w:rPr>
          <w:sz w:val="28"/>
        </w:rPr>
        <w:t xml:space="preserve">образования Усть-Лабинский район  </w:t>
      </w:r>
      <w:r>
        <w:rPr>
          <w:sz w:val="28"/>
        </w:rPr>
        <w:tab/>
        <w:t xml:space="preserve">      А.Ю. </w:t>
      </w:r>
      <w:proofErr w:type="spellStart"/>
      <w:r>
        <w:rPr>
          <w:sz w:val="28"/>
        </w:rPr>
        <w:t>Котикова</w:t>
      </w:r>
      <w:proofErr w:type="spellEnd"/>
    </w:p>
    <w:p w:rsidR="00A574AB" w:rsidRDefault="00A574AB">
      <w:pPr>
        <w:jc w:val="both"/>
        <w:rPr>
          <w:sz w:val="28"/>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p w:rsidR="00A574AB" w:rsidRDefault="00A574AB">
      <w:pPr>
        <w:tabs>
          <w:tab w:val="left" w:pos="7358"/>
        </w:tabs>
        <w:jc w:val="both"/>
        <w:rPr>
          <w:sz w:val="20"/>
        </w:rPr>
      </w:pPr>
    </w:p>
    <w:sectPr w:rsidR="00A574AB" w:rsidSect="00A574AB">
      <w:footerReference w:type="default" r:id="rId7"/>
      <w:pgSz w:w="11906" w:h="16838"/>
      <w:pgMar w:top="1134" w:right="567" w:bottom="1134" w:left="1701" w:header="0" w:footer="601"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E01" w:rsidRDefault="00534E01" w:rsidP="00A574AB">
      <w:r>
        <w:separator/>
      </w:r>
    </w:p>
  </w:endnote>
  <w:endnote w:type="continuationSeparator" w:id="1">
    <w:p w:rsidR="00534E01" w:rsidRDefault="00534E01" w:rsidP="00A57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01" w:rsidRDefault="00534E01">
    <w:pPr>
      <w:pStyle w:val="Footer"/>
      <w:tabs>
        <w:tab w:val="clear" w:pos="4677"/>
        <w:tab w:val="clear" w:pos="9355"/>
      </w:tabs>
      <w:jc w:val="both"/>
    </w:pPr>
  </w:p>
  <w:p w:rsidR="00534E01" w:rsidRDefault="00534E01">
    <w:pPr>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E01" w:rsidRDefault="00534E01" w:rsidP="00A574AB">
      <w:r>
        <w:separator/>
      </w:r>
    </w:p>
  </w:footnote>
  <w:footnote w:type="continuationSeparator" w:id="1">
    <w:p w:rsidR="00534E01" w:rsidRDefault="00534E01" w:rsidP="00A57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462"/>
    <w:multiLevelType w:val="multilevel"/>
    <w:tmpl w:val="DE749F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EA3536"/>
    <w:multiLevelType w:val="multilevel"/>
    <w:tmpl w:val="339C51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4C00D86"/>
    <w:multiLevelType w:val="multilevel"/>
    <w:tmpl w:val="B808B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0"/>
    <w:footnote w:id="1"/>
  </w:footnotePr>
  <w:endnotePr>
    <w:endnote w:id="0"/>
    <w:endnote w:id="1"/>
  </w:endnotePr>
  <w:compat>
    <w:useFELayout/>
  </w:compat>
  <w:rsids>
    <w:rsidRoot w:val="00A574AB"/>
    <w:rsid w:val="00082BED"/>
    <w:rsid w:val="00131A1C"/>
    <w:rsid w:val="00397316"/>
    <w:rsid w:val="003D5FB3"/>
    <w:rsid w:val="003E1A98"/>
    <w:rsid w:val="00534E01"/>
    <w:rsid w:val="00627391"/>
    <w:rsid w:val="007E00D6"/>
    <w:rsid w:val="008059AA"/>
    <w:rsid w:val="008B657E"/>
    <w:rsid w:val="009460F5"/>
    <w:rsid w:val="00962776"/>
    <w:rsid w:val="00A574AB"/>
    <w:rsid w:val="00AD7FBD"/>
    <w:rsid w:val="00B404FD"/>
    <w:rsid w:val="00B47F7C"/>
    <w:rsid w:val="00C4676A"/>
    <w:rsid w:val="00D52FE6"/>
    <w:rsid w:val="00DB0198"/>
    <w:rsid w:val="00E0097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color w:val="000000"/>
        <w:lang w:val="ru-RU" w:eastAsia="zh-CN" w:bidi="hi-IN"/>
      </w:rPr>
    </w:rPrDefault>
    <w:pPrDefault>
      <w:pPr>
        <w:suppressAutoHyphens/>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574AB"/>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A574AB"/>
    <w:pPr>
      <w:keepNext/>
      <w:tabs>
        <w:tab w:val="num" w:pos="0"/>
      </w:tabs>
      <w:jc w:val="both"/>
      <w:outlineLvl w:val="0"/>
    </w:pPr>
    <w:rPr>
      <w:sz w:val="28"/>
    </w:rPr>
  </w:style>
  <w:style w:type="paragraph" w:customStyle="1" w:styleId="Heading2">
    <w:name w:val="Heading 2"/>
    <w:basedOn w:val="a"/>
    <w:next w:val="a"/>
    <w:uiPriority w:val="9"/>
    <w:qFormat/>
    <w:rsid w:val="00A574AB"/>
    <w:pPr>
      <w:keepNext/>
      <w:tabs>
        <w:tab w:val="num" w:pos="0"/>
      </w:tabs>
      <w:outlineLvl w:val="1"/>
    </w:pPr>
    <w:rPr>
      <w:sz w:val="28"/>
    </w:rPr>
  </w:style>
  <w:style w:type="paragraph" w:customStyle="1" w:styleId="Heading3">
    <w:name w:val="Heading 3"/>
    <w:basedOn w:val="a"/>
    <w:next w:val="a"/>
    <w:uiPriority w:val="9"/>
    <w:qFormat/>
    <w:rsid w:val="00A574AB"/>
    <w:pPr>
      <w:keepNext/>
      <w:tabs>
        <w:tab w:val="num" w:pos="0"/>
      </w:tabs>
      <w:ind w:right="-15"/>
      <w:outlineLvl w:val="2"/>
    </w:pPr>
    <w:rPr>
      <w:sz w:val="28"/>
    </w:rPr>
  </w:style>
  <w:style w:type="paragraph" w:customStyle="1" w:styleId="Heading4">
    <w:name w:val="Heading 4"/>
    <w:basedOn w:val="a"/>
    <w:next w:val="a"/>
    <w:uiPriority w:val="9"/>
    <w:qFormat/>
    <w:rsid w:val="00A574AB"/>
    <w:pPr>
      <w:keepNext/>
      <w:tabs>
        <w:tab w:val="num" w:pos="0"/>
      </w:tabs>
      <w:jc w:val="both"/>
      <w:outlineLvl w:val="3"/>
    </w:pPr>
    <w:rPr>
      <w:sz w:val="28"/>
    </w:rPr>
  </w:style>
  <w:style w:type="paragraph" w:customStyle="1" w:styleId="Heading5">
    <w:name w:val="Heading 5"/>
    <w:basedOn w:val="a"/>
    <w:next w:val="a"/>
    <w:uiPriority w:val="9"/>
    <w:qFormat/>
    <w:rsid w:val="00A574AB"/>
    <w:pPr>
      <w:keepNext/>
      <w:tabs>
        <w:tab w:val="num" w:pos="0"/>
      </w:tabs>
      <w:spacing w:line="360" w:lineRule="auto"/>
      <w:ind w:right="43"/>
      <w:jc w:val="both"/>
      <w:outlineLvl w:val="4"/>
    </w:pPr>
  </w:style>
  <w:style w:type="paragraph" w:customStyle="1" w:styleId="Heading6">
    <w:name w:val="Heading 6"/>
    <w:basedOn w:val="a"/>
    <w:next w:val="a"/>
    <w:uiPriority w:val="9"/>
    <w:qFormat/>
    <w:rsid w:val="00A574AB"/>
    <w:pPr>
      <w:keepNext/>
      <w:tabs>
        <w:tab w:val="num" w:pos="0"/>
      </w:tabs>
      <w:jc w:val="center"/>
      <w:outlineLvl w:val="5"/>
    </w:pPr>
    <w:rPr>
      <w:b/>
      <w:sz w:val="28"/>
    </w:rPr>
  </w:style>
  <w:style w:type="paragraph" w:customStyle="1" w:styleId="Heading7">
    <w:name w:val="Heading 7"/>
    <w:basedOn w:val="a"/>
    <w:next w:val="a"/>
    <w:uiPriority w:val="9"/>
    <w:qFormat/>
    <w:rsid w:val="00A574AB"/>
    <w:pPr>
      <w:keepNext/>
      <w:tabs>
        <w:tab w:val="num" w:pos="0"/>
      </w:tabs>
      <w:jc w:val="center"/>
      <w:outlineLvl w:val="6"/>
    </w:pPr>
    <w:rPr>
      <w:sz w:val="28"/>
    </w:rPr>
  </w:style>
  <w:style w:type="paragraph" w:customStyle="1" w:styleId="Heading8">
    <w:name w:val="Heading 8"/>
    <w:basedOn w:val="a"/>
    <w:next w:val="a"/>
    <w:uiPriority w:val="9"/>
    <w:qFormat/>
    <w:rsid w:val="00A574AB"/>
    <w:pPr>
      <w:tabs>
        <w:tab w:val="num" w:pos="0"/>
      </w:tabs>
      <w:spacing w:before="240" w:after="60"/>
      <w:outlineLvl w:val="7"/>
    </w:pPr>
    <w:rPr>
      <w:i/>
    </w:rPr>
  </w:style>
  <w:style w:type="paragraph" w:customStyle="1" w:styleId="Heading9">
    <w:name w:val="Heading 9"/>
    <w:basedOn w:val="a"/>
    <w:next w:val="a"/>
    <w:uiPriority w:val="9"/>
    <w:qFormat/>
    <w:rsid w:val="00A574AB"/>
    <w:pPr>
      <w:keepNext/>
      <w:tabs>
        <w:tab w:val="num" w:pos="0"/>
      </w:tabs>
      <w:jc w:val="center"/>
      <w:outlineLvl w:val="8"/>
    </w:pPr>
    <w:rPr>
      <w:b/>
      <w:sz w:val="28"/>
    </w:rPr>
  </w:style>
  <w:style w:type="character" w:customStyle="1" w:styleId="WW8Num4z1">
    <w:name w:val="WW8Num4z1"/>
    <w:qFormat/>
    <w:rsid w:val="00A574AB"/>
  </w:style>
  <w:style w:type="character" w:customStyle="1" w:styleId="WW8Num5z6">
    <w:name w:val="WW8Num5z6"/>
    <w:qFormat/>
    <w:rsid w:val="00A574AB"/>
  </w:style>
  <w:style w:type="character" w:customStyle="1" w:styleId="21">
    <w:name w:val="Основной текст 21"/>
    <w:qFormat/>
    <w:rsid w:val="00A574AB"/>
  </w:style>
  <w:style w:type="character" w:customStyle="1" w:styleId="WW8Num1z4">
    <w:name w:val="WW8Num1z4"/>
    <w:qFormat/>
    <w:rsid w:val="00A574AB"/>
  </w:style>
  <w:style w:type="character" w:customStyle="1" w:styleId="Contents2">
    <w:name w:val="Contents 2"/>
    <w:qFormat/>
    <w:rsid w:val="00A574AB"/>
  </w:style>
  <w:style w:type="character" w:customStyle="1" w:styleId="WW8Num3z6">
    <w:name w:val="WW8Num3z6"/>
    <w:qFormat/>
    <w:rsid w:val="00A574AB"/>
  </w:style>
  <w:style w:type="character" w:customStyle="1" w:styleId="WW8Num8z0">
    <w:name w:val="WW8Num8z0"/>
    <w:qFormat/>
    <w:rsid w:val="00A574AB"/>
  </w:style>
  <w:style w:type="character" w:customStyle="1" w:styleId="Contents4">
    <w:name w:val="Contents 4"/>
    <w:qFormat/>
    <w:rsid w:val="00A574AB"/>
  </w:style>
  <w:style w:type="character" w:customStyle="1" w:styleId="WW8Num7z0">
    <w:name w:val="WW8Num7z0"/>
    <w:qFormat/>
    <w:rsid w:val="00A574AB"/>
  </w:style>
  <w:style w:type="character" w:customStyle="1" w:styleId="WW8Num4z8">
    <w:name w:val="WW8Num4z8"/>
    <w:qFormat/>
    <w:rsid w:val="00A574AB"/>
  </w:style>
  <w:style w:type="character" w:customStyle="1" w:styleId="Heading71">
    <w:name w:val="Heading 71"/>
    <w:qFormat/>
    <w:rsid w:val="00A574AB"/>
    <w:rPr>
      <w:sz w:val="28"/>
    </w:rPr>
  </w:style>
  <w:style w:type="character" w:customStyle="1" w:styleId="31">
    <w:name w:val="Основной текст 31"/>
    <w:qFormat/>
    <w:rsid w:val="00A574AB"/>
  </w:style>
  <w:style w:type="character" w:customStyle="1" w:styleId="Contents6">
    <w:name w:val="Contents 6"/>
    <w:qFormat/>
    <w:rsid w:val="00A574AB"/>
  </w:style>
  <w:style w:type="character" w:customStyle="1" w:styleId="Contents7">
    <w:name w:val="Contents 7"/>
    <w:qFormat/>
    <w:rsid w:val="00A574AB"/>
  </w:style>
  <w:style w:type="character" w:customStyle="1" w:styleId="WW8Num9z2">
    <w:name w:val="WW8Num9z2"/>
    <w:qFormat/>
    <w:rsid w:val="00A574AB"/>
  </w:style>
  <w:style w:type="character" w:customStyle="1" w:styleId="WW8Num5z3">
    <w:name w:val="WW8Num5z3"/>
    <w:qFormat/>
    <w:rsid w:val="00A574AB"/>
  </w:style>
  <w:style w:type="character" w:customStyle="1" w:styleId="3">
    <w:name w:val="Основной текст с отступом 3 Знак"/>
    <w:qFormat/>
    <w:rsid w:val="00A574AB"/>
    <w:rPr>
      <w:sz w:val="16"/>
    </w:rPr>
  </w:style>
  <w:style w:type="character" w:customStyle="1" w:styleId="WW8Num4z7">
    <w:name w:val="WW8Num4z7"/>
    <w:qFormat/>
    <w:rsid w:val="00A574AB"/>
  </w:style>
  <w:style w:type="character" w:customStyle="1" w:styleId="WW8Num1z6">
    <w:name w:val="WW8Num1z6"/>
    <w:qFormat/>
    <w:rsid w:val="00A574AB"/>
  </w:style>
  <w:style w:type="character" w:customStyle="1" w:styleId="WW8Num3z4">
    <w:name w:val="WW8Num3z4"/>
    <w:qFormat/>
    <w:rsid w:val="00A574AB"/>
  </w:style>
  <w:style w:type="character" w:customStyle="1" w:styleId="Heading31">
    <w:name w:val="Heading 31"/>
    <w:qFormat/>
    <w:rsid w:val="00A574AB"/>
    <w:rPr>
      <w:sz w:val="28"/>
    </w:rPr>
  </w:style>
  <w:style w:type="character" w:customStyle="1" w:styleId="WW8Num9z8">
    <w:name w:val="WW8Num9z8"/>
    <w:qFormat/>
    <w:rsid w:val="00A574AB"/>
  </w:style>
  <w:style w:type="character" w:customStyle="1" w:styleId="Textbody">
    <w:name w:val="Text body"/>
    <w:qFormat/>
    <w:rsid w:val="00A574AB"/>
    <w:rPr>
      <w:sz w:val="28"/>
    </w:rPr>
  </w:style>
  <w:style w:type="character" w:customStyle="1" w:styleId="WW8Num6z0">
    <w:name w:val="WW8Num6z0"/>
    <w:qFormat/>
    <w:rsid w:val="00A574AB"/>
  </w:style>
  <w:style w:type="character" w:customStyle="1" w:styleId="WW8Num10z3">
    <w:name w:val="WW8Num10z3"/>
    <w:qFormat/>
    <w:rsid w:val="00A574AB"/>
  </w:style>
  <w:style w:type="character" w:customStyle="1" w:styleId="WW8Num7z8">
    <w:name w:val="WW8Num7z8"/>
    <w:qFormat/>
    <w:rsid w:val="00A574AB"/>
  </w:style>
  <w:style w:type="character" w:customStyle="1" w:styleId="WW8Num9z0">
    <w:name w:val="WW8Num9z0"/>
    <w:qFormat/>
    <w:rsid w:val="00A574AB"/>
    <w:rPr>
      <w:rFonts w:ascii="Times New Roman" w:hAnsi="Times New Roman"/>
      <w:b w:val="0"/>
      <w:i w:val="0"/>
      <w:caps w:val="0"/>
      <w:smallCaps w:val="0"/>
      <w:strike w:val="0"/>
      <w:dstrike w:val="0"/>
      <w:color w:val="000000"/>
      <w:spacing w:val="0"/>
      <w:sz w:val="23"/>
      <w:u w:val="none"/>
    </w:rPr>
  </w:style>
  <w:style w:type="character" w:customStyle="1" w:styleId="Footer1">
    <w:name w:val="Footer1"/>
    <w:qFormat/>
    <w:rsid w:val="00A574AB"/>
  </w:style>
  <w:style w:type="character" w:customStyle="1" w:styleId="Heading91">
    <w:name w:val="Heading 91"/>
    <w:qFormat/>
    <w:rsid w:val="00A574AB"/>
    <w:rPr>
      <w:b/>
      <w:sz w:val="28"/>
    </w:rPr>
  </w:style>
  <w:style w:type="character" w:customStyle="1" w:styleId="a3">
    <w:name w:val="Основной текст_"/>
    <w:qFormat/>
    <w:rsid w:val="00A574AB"/>
    <w:rPr>
      <w:sz w:val="23"/>
    </w:rPr>
  </w:style>
  <w:style w:type="character" w:customStyle="1" w:styleId="a4">
    <w:name w:val="Основной текст Знак"/>
    <w:qFormat/>
    <w:rsid w:val="00A574AB"/>
    <w:rPr>
      <w:sz w:val="28"/>
    </w:rPr>
  </w:style>
  <w:style w:type="character" w:customStyle="1" w:styleId="WW8Num3z0">
    <w:name w:val="WW8Num3z0"/>
    <w:qFormat/>
    <w:rsid w:val="00A574AB"/>
  </w:style>
  <w:style w:type="character" w:customStyle="1" w:styleId="WW8Num1z7">
    <w:name w:val="WW8Num1z7"/>
    <w:qFormat/>
    <w:rsid w:val="00A574AB"/>
  </w:style>
  <w:style w:type="character" w:customStyle="1" w:styleId="1">
    <w:name w:val="Указатель1"/>
    <w:qFormat/>
    <w:rsid w:val="00A574AB"/>
  </w:style>
  <w:style w:type="character" w:customStyle="1" w:styleId="WW8Num1z5">
    <w:name w:val="WW8Num1z5"/>
    <w:qFormat/>
    <w:rsid w:val="00A574AB"/>
  </w:style>
  <w:style w:type="character" w:customStyle="1" w:styleId="WW8Num9z7">
    <w:name w:val="WW8Num9z7"/>
    <w:qFormat/>
    <w:rsid w:val="00A574AB"/>
  </w:style>
  <w:style w:type="character" w:customStyle="1" w:styleId="WW8Num5z4">
    <w:name w:val="WW8Num5z4"/>
    <w:qFormat/>
    <w:rsid w:val="00A574AB"/>
  </w:style>
  <w:style w:type="character" w:customStyle="1" w:styleId="WW8Num1z0">
    <w:name w:val="WW8Num1z0"/>
    <w:qFormat/>
    <w:rsid w:val="00A574AB"/>
  </w:style>
  <w:style w:type="character" w:customStyle="1" w:styleId="10">
    <w:name w:val="Основной текст1"/>
    <w:qFormat/>
    <w:rsid w:val="00A574AB"/>
    <w:rPr>
      <w:sz w:val="23"/>
    </w:rPr>
  </w:style>
  <w:style w:type="character" w:customStyle="1" w:styleId="WW8Num10z8">
    <w:name w:val="WW8Num10z8"/>
    <w:qFormat/>
    <w:rsid w:val="00A574AB"/>
  </w:style>
  <w:style w:type="character" w:customStyle="1" w:styleId="WW8Num7z5">
    <w:name w:val="WW8Num7z5"/>
    <w:qFormat/>
    <w:rsid w:val="00A574AB"/>
  </w:style>
  <w:style w:type="character" w:customStyle="1" w:styleId="WW8Num5z7">
    <w:name w:val="WW8Num5z7"/>
    <w:qFormat/>
    <w:rsid w:val="00A574AB"/>
  </w:style>
  <w:style w:type="character" w:customStyle="1" w:styleId="a5">
    <w:name w:val="Содержимое таблицы"/>
    <w:qFormat/>
    <w:rsid w:val="00A574AB"/>
  </w:style>
  <w:style w:type="character" w:customStyle="1" w:styleId="WW8Num7z4">
    <w:name w:val="WW8Num7z4"/>
    <w:qFormat/>
    <w:rsid w:val="00A574AB"/>
  </w:style>
  <w:style w:type="character" w:customStyle="1" w:styleId="Contents3">
    <w:name w:val="Contents 3"/>
    <w:qFormat/>
    <w:rsid w:val="00A574AB"/>
  </w:style>
  <w:style w:type="character" w:customStyle="1" w:styleId="WW8Num10z0">
    <w:name w:val="WW8Num10z0"/>
    <w:qFormat/>
    <w:rsid w:val="00A574AB"/>
  </w:style>
  <w:style w:type="character" w:customStyle="1" w:styleId="WW8Num1z1">
    <w:name w:val="WW8Num1z1"/>
    <w:qFormat/>
    <w:rsid w:val="00A574AB"/>
  </w:style>
  <w:style w:type="character" w:customStyle="1" w:styleId="2">
    <w:name w:val="Указатель2"/>
    <w:qFormat/>
    <w:rsid w:val="00A574AB"/>
    <w:rPr>
      <w:rFonts w:ascii="Arial" w:hAnsi="Arial"/>
    </w:rPr>
  </w:style>
  <w:style w:type="character" w:customStyle="1" w:styleId="WW8Num10z1">
    <w:name w:val="WW8Num10z1"/>
    <w:qFormat/>
    <w:rsid w:val="00A574AB"/>
  </w:style>
  <w:style w:type="character" w:customStyle="1" w:styleId="WW8Num5z5">
    <w:name w:val="WW8Num5z5"/>
    <w:qFormat/>
    <w:rsid w:val="00A574AB"/>
  </w:style>
  <w:style w:type="character" w:customStyle="1" w:styleId="WW8Num6z3">
    <w:name w:val="WW8Num6z3"/>
    <w:qFormat/>
    <w:rsid w:val="00A574AB"/>
  </w:style>
  <w:style w:type="character" w:customStyle="1" w:styleId="caption1">
    <w:name w:val="caption1"/>
    <w:qFormat/>
    <w:rsid w:val="00A574AB"/>
    <w:rPr>
      <w:i/>
      <w:sz w:val="24"/>
    </w:rPr>
  </w:style>
  <w:style w:type="character" w:customStyle="1" w:styleId="WW8Num7z7">
    <w:name w:val="WW8Num7z7"/>
    <w:qFormat/>
    <w:rsid w:val="00A574AB"/>
  </w:style>
  <w:style w:type="character" w:customStyle="1" w:styleId="WW8Num6z1">
    <w:name w:val="WW8Num6z1"/>
    <w:qFormat/>
    <w:rsid w:val="00A574AB"/>
  </w:style>
  <w:style w:type="character" w:customStyle="1" w:styleId="Header1">
    <w:name w:val="Header1"/>
    <w:qFormat/>
    <w:rsid w:val="00A574AB"/>
  </w:style>
  <w:style w:type="character" w:customStyle="1" w:styleId="WW8Num6z2">
    <w:name w:val="WW8Num6z2"/>
    <w:qFormat/>
    <w:rsid w:val="00A574AB"/>
  </w:style>
  <w:style w:type="character" w:customStyle="1" w:styleId="8">
    <w:name w:val="Заголовок 8 Знак"/>
    <w:qFormat/>
    <w:rsid w:val="00A574AB"/>
    <w:rPr>
      <w:i/>
      <w:sz w:val="24"/>
    </w:rPr>
  </w:style>
  <w:style w:type="character" w:customStyle="1" w:styleId="ConsNormal">
    <w:name w:val="ConsNormal"/>
    <w:qFormat/>
    <w:rsid w:val="00A574AB"/>
    <w:rPr>
      <w:rFonts w:ascii="Arial" w:hAnsi="Arial"/>
    </w:rPr>
  </w:style>
  <w:style w:type="character" w:customStyle="1" w:styleId="Heading51">
    <w:name w:val="Heading 51"/>
    <w:qFormat/>
    <w:rsid w:val="00A574AB"/>
  </w:style>
  <w:style w:type="character" w:customStyle="1" w:styleId="WW8Num3z5">
    <w:name w:val="WW8Num3z5"/>
    <w:qFormat/>
    <w:rsid w:val="00A574AB"/>
  </w:style>
  <w:style w:type="character" w:customStyle="1" w:styleId="Heading11">
    <w:name w:val="Heading 11"/>
    <w:qFormat/>
    <w:rsid w:val="00A574AB"/>
    <w:rPr>
      <w:color w:val="000000"/>
      <w:sz w:val="28"/>
    </w:rPr>
  </w:style>
  <w:style w:type="character" w:customStyle="1" w:styleId="WW8Num10z2">
    <w:name w:val="WW8Num10z2"/>
    <w:qFormat/>
    <w:rsid w:val="00A574AB"/>
  </w:style>
  <w:style w:type="character" w:customStyle="1" w:styleId="WW8Num7z1">
    <w:name w:val="WW8Num7z1"/>
    <w:qFormat/>
    <w:rsid w:val="00A574AB"/>
  </w:style>
  <w:style w:type="character" w:customStyle="1" w:styleId="a6">
    <w:name w:val="Содержимое врезки"/>
    <w:qFormat/>
    <w:rsid w:val="00A574AB"/>
  </w:style>
  <w:style w:type="character" w:styleId="a7">
    <w:name w:val="Hyperlink"/>
    <w:rsid w:val="00A574AB"/>
    <w:rPr>
      <w:color w:val="0000FF"/>
      <w:u w:val="single"/>
    </w:rPr>
  </w:style>
  <w:style w:type="character" w:customStyle="1" w:styleId="Footnote">
    <w:name w:val="Footnote"/>
    <w:qFormat/>
    <w:rsid w:val="00A574AB"/>
    <w:rPr>
      <w:rFonts w:ascii="XO Thames" w:hAnsi="XO Thames"/>
      <w:sz w:val="22"/>
    </w:rPr>
  </w:style>
  <w:style w:type="character" w:customStyle="1" w:styleId="Heading81">
    <w:name w:val="Heading 81"/>
    <w:qFormat/>
    <w:rsid w:val="00A574AB"/>
    <w:rPr>
      <w:i/>
    </w:rPr>
  </w:style>
  <w:style w:type="character" w:customStyle="1" w:styleId="WW8Num2z0">
    <w:name w:val="WW8Num2z0"/>
    <w:qFormat/>
    <w:rsid w:val="00A574AB"/>
  </w:style>
  <w:style w:type="character" w:customStyle="1" w:styleId="WW8Num10z6">
    <w:name w:val="WW8Num10z6"/>
    <w:qFormat/>
    <w:rsid w:val="00A574AB"/>
  </w:style>
  <w:style w:type="character" w:customStyle="1" w:styleId="a8">
    <w:name w:val="Заголовок"/>
    <w:qFormat/>
    <w:rsid w:val="00A574AB"/>
    <w:rPr>
      <w:b/>
    </w:rPr>
  </w:style>
  <w:style w:type="character" w:customStyle="1" w:styleId="Contents1">
    <w:name w:val="Contents 1"/>
    <w:qFormat/>
    <w:rsid w:val="00A574AB"/>
    <w:rPr>
      <w:rFonts w:ascii="XO Thames" w:hAnsi="XO Thames"/>
      <w:b/>
    </w:rPr>
  </w:style>
  <w:style w:type="character" w:customStyle="1" w:styleId="4">
    <w:name w:val="Заголовок 4 Знак"/>
    <w:qFormat/>
    <w:rsid w:val="00A574AB"/>
    <w:rPr>
      <w:sz w:val="28"/>
    </w:rPr>
  </w:style>
  <w:style w:type="character" w:customStyle="1" w:styleId="WW8Num9z6">
    <w:name w:val="WW8Num9z6"/>
    <w:qFormat/>
    <w:rsid w:val="00A574AB"/>
  </w:style>
  <w:style w:type="character" w:customStyle="1" w:styleId="HeaderandFooter">
    <w:name w:val="Header and Footer"/>
    <w:qFormat/>
    <w:rsid w:val="00A574AB"/>
    <w:rPr>
      <w:rFonts w:ascii="XO Thames" w:hAnsi="XO Thames"/>
      <w:sz w:val="20"/>
    </w:rPr>
  </w:style>
  <w:style w:type="character" w:customStyle="1" w:styleId="WW8Num4z4">
    <w:name w:val="WW8Num4z4"/>
    <w:qFormat/>
    <w:rsid w:val="00A574AB"/>
  </w:style>
  <w:style w:type="character" w:customStyle="1" w:styleId="11">
    <w:name w:val="Название объекта1"/>
    <w:qFormat/>
    <w:rsid w:val="00A574AB"/>
    <w:rPr>
      <w:sz w:val="28"/>
    </w:rPr>
  </w:style>
  <w:style w:type="character" w:customStyle="1" w:styleId="WW8Num4z6">
    <w:name w:val="WW8Num4z6"/>
    <w:qFormat/>
    <w:rsid w:val="00A574AB"/>
  </w:style>
  <w:style w:type="character" w:customStyle="1" w:styleId="WW8Num9z1">
    <w:name w:val="WW8Num9z1"/>
    <w:qFormat/>
    <w:rsid w:val="00A574AB"/>
  </w:style>
  <w:style w:type="character" w:customStyle="1" w:styleId="WW8Num6z6">
    <w:name w:val="WW8Num6z6"/>
    <w:qFormat/>
    <w:rsid w:val="00A574AB"/>
  </w:style>
  <w:style w:type="character" w:customStyle="1" w:styleId="WW8Num4z5">
    <w:name w:val="WW8Num4z5"/>
    <w:qFormat/>
    <w:rsid w:val="00A574AB"/>
  </w:style>
  <w:style w:type="character" w:customStyle="1" w:styleId="12">
    <w:name w:val="Основной шрифт абзаца1"/>
    <w:qFormat/>
    <w:rsid w:val="00A574AB"/>
  </w:style>
  <w:style w:type="character" w:customStyle="1" w:styleId="WW8Num7z3">
    <w:name w:val="WW8Num7z3"/>
    <w:qFormat/>
    <w:rsid w:val="00A574AB"/>
  </w:style>
  <w:style w:type="character" w:customStyle="1" w:styleId="Contents9">
    <w:name w:val="Contents 9"/>
    <w:qFormat/>
    <w:rsid w:val="00A574AB"/>
  </w:style>
  <w:style w:type="character" w:customStyle="1" w:styleId="WW8Num6z7">
    <w:name w:val="WW8Num6z7"/>
    <w:qFormat/>
    <w:rsid w:val="00A574AB"/>
  </w:style>
  <w:style w:type="character" w:customStyle="1" w:styleId="a9">
    <w:name w:val="Заголовок таблицы"/>
    <w:basedOn w:val="a5"/>
    <w:qFormat/>
    <w:rsid w:val="00A574AB"/>
    <w:rPr>
      <w:b/>
    </w:rPr>
  </w:style>
  <w:style w:type="character" w:customStyle="1" w:styleId="WW8Num3z8">
    <w:name w:val="WW8Num3z8"/>
    <w:qFormat/>
    <w:rsid w:val="00A574AB"/>
  </w:style>
  <w:style w:type="character" w:customStyle="1" w:styleId="WW8Num9z4">
    <w:name w:val="WW8Num9z4"/>
    <w:qFormat/>
    <w:rsid w:val="00A574AB"/>
  </w:style>
  <w:style w:type="character" w:customStyle="1" w:styleId="Contents8">
    <w:name w:val="Contents 8"/>
    <w:qFormat/>
    <w:rsid w:val="00A574AB"/>
  </w:style>
  <w:style w:type="character" w:customStyle="1" w:styleId="WW8Num5z8">
    <w:name w:val="WW8Num5z8"/>
    <w:qFormat/>
    <w:rsid w:val="00A574AB"/>
  </w:style>
  <w:style w:type="character" w:customStyle="1" w:styleId="210">
    <w:name w:val="Основной текст с отступом 21"/>
    <w:qFormat/>
    <w:rsid w:val="00A574AB"/>
    <w:rPr>
      <w:sz w:val="28"/>
    </w:rPr>
  </w:style>
  <w:style w:type="character" w:customStyle="1" w:styleId="WW8Num3z3">
    <w:name w:val="WW8Num3z3"/>
    <w:qFormat/>
    <w:rsid w:val="00A574AB"/>
  </w:style>
  <w:style w:type="character" w:customStyle="1" w:styleId="Textbodyindent">
    <w:name w:val="Text body indent"/>
    <w:qFormat/>
    <w:rsid w:val="00A574AB"/>
    <w:rPr>
      <w:sz w:val="28"/>
    </w:rPr>
  </w:style>
  <w:style w:type="character" w:customStyle="1" w:styleId="WW8Num3z1">
    <w:name w:val="WW8Num3z1"/>
    <w:qFormat/>
    <w:rsid w:val="00A574AB"/>
  </w:style>
  <w:style w:type="character" w:customStyle="1" w:styleId="WW8Num10z5">
    <w:name w:val="WW8Num10z5"/>
    <w:qFormat/>
    <w:rsid w:val="00A574AB"/>
  </w:style>
  <w:style w:type="character" w:customStyle="1" w:styleId="20">
    <w:name w:val="Текст2"/>
    <w:qFormat/>
    <w:rsid w:val="00A574AB"/>
    <w:rPr>
      <w:rFonts w:ascii="Courier New" w:hAnsi="Courier New"/>
      <w:sz w:val="20"/>
    </w:rPr>
  </w:style>
  <w:style w:type="character" w:customStyle="1" w:styleId="WW8Num9z3">
    <w:name w:val="WW8Num9z3"/>
    <w:qFormat/>
    <w:rsid w:val="00A574AB"/>
  </w:style>
  <w:style w:type="character" w:customStyle="1" w:styleId="WW8Num10z7">
    <w:name w:val="WW8Num10z7"/>
    <w:qFormat/>
    <w:rsid w:val="00A574AB"/>
  </w:style>
  <w:style w:type="character" w:customStyle="1" w:styleId="WW8Num3z7">
    <w:name w:val="WW8Num3z7"/>
    <w:qFormat/>
    <w:rsid w:val="00A574AB"/>
  </w:style>
  <w:style w:type="character" w:customStyle="1" w:styleId="Contents5">
    <w:name w:val="Contents 5"/>
    <w:qFormat/>
    <w:rsid w:val="00A574AB"/>
  </w:style>
  <w:style w:type="character" w:customStyle="1" w:styleId="WW8Num5z0">
    <w:name w:val="WW8Num5z0"/>
    <w:qFormat/>
    <w:rsid w:val="00A574AB"/>
  </w:style>
  <w:style w:type="character" w:customStyle="1" w:styleId="13">
    <w:name w:val="Текст1"/>
    <w:qFormat/>
    <w:rsid w:val="00A574AB"/>
    <w:rPr>
      <w:rFonts w:ascii="Courier New" w:hAnsi="Courier New"/>
      <w:sz w:val="20"/>
    </w:rPr>
  </w:style>
  <w:style w:type="character" w:customStyle="1" w:styleId="WW8Num3z2">
    <w:name w:val="WW8Num3z2"/>
    <w:qFormat/>
    <w:rsid w:val="00A574AB"/>
  </w:style>
  <w:style w:type="character" w:customStyle="1" w:styleId="WW8Num6z8">
    <w:name w:val="WW8Num6z8"/>
    <w:qFormat/>
    <w:rsid w:val="00A574AB"/>
  </w:style>
  <w:style w:type="character" w:customStyle="1" w:styleId="List1">
    <w:name w:val="List1"/>
    <w:basedOn w:val="Textbody"/>
    <w:qFormat/>
    <w:rsid w:val="00A574AB"/>
  </w:style>
  <w:style w:type="character" w:customStyle="1" w:styleId="WW8Num7z2">
    <w:name w:val="WW8Num7z2"/>
    <w:qFormat/>
    <w:rsid w:val="00A574AB"/>
  </w:style>
  <w:style w:type="character" w:customStyle="1" w:styleId="Subtitle1">
    <w:name w:val="Subtitle1"/>
    <w:qFormat/>
    <w:rsid w:val="00A574AB"/>
    <w:rPr>
      <w:rFonts w:ascii="Arial" w:hAnsi="Arial"/>
    </w:rPr>
  </w:style>
  <w:style w:type="character" w:customStyle="1" w:styleId="WW8Num1z8">
    <w:name w:val="WW8Num1z8"/>
    <w:qFormat/>
    <w:rsid w:val="00A574AB"/>
  </w:style>
  <w:style w:type="character" w:customStyle="1" w:styleId="110">
    <w:name w:val="Указатель 11"/>
    <w:qFormat/>
    <w:rsid w:val="00A574AB"/>
  </w:style>
  <w:style w:type="character" w:customStyle="1" w:styleId="WW8Num4z2">
    <w:name w:val="WW8Num4z2"/>
    <w:qFormat/>
    <w:rsid w:val="00A574AB"/>
  </w:style>
  <w:style w:type="character" w:customStyle="1" w:styleId="toc10">
    <w:name w:val="toc 10"/>
    <w:qFormat/>
    <w:rsid w:val="00A574AB"/>
  </w:style>
  <w:style w:type="character" w:customStyle="1" w:styleId="WW8Num6z5">
    <w:name w:val="WW8Num6z5"/>
    <w:qFormat/>
    <w:rsid w:val="00A574AB"/>
  </w:style>
  <w:style w:type="character" w:customStyle="1" w:styleId="Title1">
    <w:name w:val="Title1"/>
    <w:qFormat/>
    <w:rsid w:val="00A574AB"/>
    <w:rPr>
      <w:rFonts w:ascii="XO Thames" w:hAnsi="XO Thames"/>
      <w:b/>
      <w:sz w:val="52"/>
    </w:rPr>
  </w:style>
  <w:style w:type="character" w:customStyle="1" w:styleId="Heading41">
    <w:name w:val="Heading 41"/>
    <w:qFormat/>
    <w:rsid w:val="00A574AB"/>
    <w:rPr>
      <w:sz w:val="28"/>
    </w:rPr>
  </w:style>
  <w:style w:type="character" w:customStyle="1" w:styleId="WW8Num4z3">
    <w:name w:val="WW8Num4z3"/>
    <w:qFormat/>
    <w:rsid w:val="00A574AB"/>
  </w:style>
  <w:style w:type="character" w:customStyle="1" w:styleId="WW8Num1z2">
    <w:name w:val="WW8Num1z2"/>
    <w:qFormat/>
    <w:rsid w:val="00A574AB"/>
    <w:rPr>
      <w:b w:val="0"/>
      <w:sz w:val="28"/>
    </w:rPr>
  </w:style>
  <w:style w:type="character" w:customStyle="1" w:styleId="WW8Num4z0">
    <w:name w:val="WW8Num4z0"/>
    <w:qFormat/>
    <w:rsid w:val="00A574AB"/>
  </w:style>
  <w:style w:type="character" w:customStyle="1" w:styleId="WW8Num7z6">
    <w:name w:val="WW8Num7z6"/>
    <w:qFormat/>
    <w:rsid w:val="00A574AB"/>
  </w:style>
  <w:style w:type="character" w:customStyle="1" w:styleId="WW8Num9z5">
    <w:name w:val="WW8Num9z5"/>
    <w:qFormat/>
    <w:rsid w:val="00A574AB"/>
  </w:style>
  <w:style w:type="character" w:customStyle="1" w:styleId="Heading21">
    <w:name w:val="Heading 21"/>
    <w:qFormat/>
    <w:rsid w:val="00A574AB"/>
    <w:rPr>
      <w:sz w:val="28"/>
    </w:rPr>
  </w:style>
  <w:style w:type="character" w:customStyle="1" w:styleId="WW8Num5z1">
    <w:name w:val="WW8Num5z1"/>
    <w:qFormat/>
    <w:rsid w:val="00A574AB"/>
  </w:style>
  <w:style w:type="character" w:customStyle="1" w:styleId="WW8Num6z4">
    <w:name w:val="WW8Num6z4"/>
    <w:qFormat/>
    <w:rsid w:val="00A574AB"/>
  </w:style>
  <w:style w:type="character" w:customStyle="1" w:styleId="310">
    <w:name w:val="Основной текст с отступом 31"/>
    <w:qFormat/>
    <w:rsid w:val="00A574AB"/>
    <w:rPr>
      <w:sz w:val="16"/>
    </w:rPr>
  </w:style>
  <w:style w:type="character" w:customStyle="1" w:styleId="WW8Num5z2">
    <w:name w:val="WW8Num5z2"/>
    <w:qFormat/>
    <w:rsid w:val="00A574AB"/>
  </w:style>
  <w:style w:type="character" w:customStyle="1" w:styleId="WW8Num10z4">
    <w:name w:val="WW8Num10z4"/>
    <w:qFormat/>
    <w:rsid w:val="00A574AB"/>
  </w:style>
  <w:style w:type="character" w:customStyle="1" w:styleId="Heading61">
    <w:name w:val="Heading 61"/>
    <w:qFormat/>
    <w:rsid w:val="00A574AB"/>
    <w:rPr>
      <w:b/>
      <w:sz w:val="28"/>
    </w:rPr>
  </w:style>
  <w:style w:type="character" w:customStyle="1" w:styleId="WW8Num1z3">
    <w:name w:val="WW8Num1z3"/>
    <w:qFormat/>
    <w:rsid w:val="00A574AB"/>
  </w:style>
  <w:style w:type="paragraph" w:customStyle="1" w:styleId="14">
    <w:name w:val="Заголовок1"/>
    <w:basedOn w:val="a"/>
    <w:next w:val="aa"/>
    <w:qFormat/>
    <w:rsid w:val="00A574AB"/>
    <w:pPr>
      <w:jc w:val="center"/>
    </w:pPr>
    <w:rPr>
      <w:b/>
    </w:rPr>
  </w:style>
  <w:style w:type="paragraph" w:styleId="ab">
    <w:name w:val="Body Text"/>
    <w:basedOn w:val="a"/>
    <w:rsid w:val="00A574AB"/>
    <w:pPr>
      <w:jc w:val="both"/>
    </w:pPr>
    <w:rPr>
      <w:sz w:val="28"/>
    </w:rPr>
  </w:style>
  <w:style w:type="paragraph" w:styleId="ac">
    <w:name w:val="List"/>
    <w:basedOn w:val="ab"/>
    <w:rsid w:val="00A574AB"/>
  </w:style>
  <w:style w:type="paragraph" w:customStyle="1" w:styleId="Caption">
    <w:name w:val="Caption"/>
    <w:basedOn w:val="a"/>
    <w:qFormat/>
    <w:rsid w:val="00A574AB"/>
    <w:pPr>
      <w:suppressLineNumbers/>
      <w:spacing w:before="120" w:after="120"/>
    </w:pPr>
    <w:rPr>
      <w:i/>
      <w:iCs/>
      <w:szCs w:val="24"/>
    </w:rPr>
  </w:style>
  <w:style w:type="paragraph" w:styleId="ad">
    <w:name w:val="index heading"/>
    <w:basedOn w:val="a"/>
    <w:qFormat/>
    <w:rsid w:val="00A574AB"/>
    <w:pPr>
      <w:suppressLineNumbers/>
    </w:pPr>
  </w:style>
  <w:style w:type="paragraph" w:customStyle="1" w:styleId="WW8Num4z11">
    <w:name w:val="WW8Num4z11"/>
    <w:qFormat/>
    <w:rsid w:val="00A574AB"/>
    <w:rPr>
      <w:sz w:val="24"/>
    </w:rPr>
  </w:style>
  <w:style w:type="paragraph" w:customStyle="1" w:styleId="WW8Num5z61">
    <w:name w:val="WW8Num5z61"/>
    <w:qFormat/>
    <w:rsid w:val="00A574AB"/>
    <w:rPr>
      <w:sz w:val="24"/>
    </w:rPr>
  </w:style>
  <w:style w:type="paragraph" w:customStyle="1" w:styleId="211">
    <w:name w:val="Основной текст 211"/>
    <w:basedOn w:val="a"/>
    <w:qFormat/>
    <w:rsid w:val="00A574AB"/>
    <w:pPr>
      <w:spacing w:line="360" w:lineRule="auto"/>
      <w:ind w:right="43"/>
      <w:jc w:val="both"/>
    </w:pPr>
  </w:style>
  <w:style w:type="paragraph" w:customStyle="1" w:styleId="WW8Num1z41">
    <w:name w:val="WW8Num1z41"/>
    <w:qFormat/>
    <w:rsid w:val="00A574AB"/>
    <w:rPr>
      <w:sz w:val="24"/>
    </w:rPr>
  </w:style>
  <w:style w:type="paragraph" w:customStyle="1" w:styleId="TOC2">
    <w:name w:val="TOC 2"/>
    <w:next w:val="a"/>
    <w:uiPriority w:val="39"/>
    <w:rsid w:val="00A574AB"/>
    <w:pPr>
      <w:ind w:left="200"/>
    </w:pPr>
    <w:rPr>
      <w:sz w:val="24"/>
    </w:rPr>
  </w:style>
  <w:style w:type="paragraph" w:customStyle="1" w:styleId="WW8Num3z61">
    <w:name w:val="WW8Num3z61"/>
    <w:qFormat/>
    <w:rsid w:val="00A574AB"/>
    <w:rPr>
      <w:sz w:val="24"/>
    </w:rPr>
  </w:style>
  <w:style w:type="paragraph" w:customStyle="1" w:styleId="WW8Num8z01">
    <w:name w:val="WW8Num8z01"/>
    <w:qFormat/>
    <w:rsid w:val="00A574AB"/>
    <w:rPr>
      <w:sz w:val="24"/>
    </w:rPr>
  </w:style>
  <w:style w:type="paragraph" w:customStyle="1" w:styleId="TOC4">
    <w:name w:val="TOC 4"/>
    <w:next w:val="a"/>
    <w:uiPriority w:val="39"/>
    <w:rsid w:val="00A574AB"/>
    <w:pPr>
      <w:ind w:left="600"/>
    </w:pPr>
    <w:rPr>
      <w:sz w:val="24"/>
    </w:rPr>
  </w:style>
  <w:style w:type="paragraph" w:customStyle="1" w:styleId="WW8Num7z01">
    <w:name w:val="WW8Num7z01"/>
    <w:qFormat/>
    <w:rsid w:val="00A574AB"/>
    <w:rPr>
      <w:sz w:val="24"/>
    </w:rPr>
  </w:style>
  <w:style w:type="paragraph" w:customStyle="1" w:styleId="WW8Num4z81">
    <w:name w:val="WW8Num4z81"/>
    <w:qFormat/>
    <w:rsid w:val="00A574AB"/>
    <w:rPr>
      <w:sz w:val="24"/>
    </w:rPr>
  </w:style>
  <w:style w:type="paragraph" w:customStyle="1" w:styleId="311">
    <w:name w:val="Основной текст 311"/>
    <w:basedOn w:val="a"/>
    <w:qFormat/>
    <w:rsid w:val="00A574AB"/>
    <w:pPr>
      <w:jc w:val="both"/>
    </w:pPr>
  </w:style>
  <w:style w:type="paragraph" w:customStyle="1" w:styleId="TOC6">
    <w:name w:val="TOC 6"/>
    <w:next w:val="a"/>
    <w:uiPriority w:val="39"/>
    <w:rsid w:val="00A574AB"/>
    <w:pPr>
      <w:ind w:left="1000"/>
    </w:pPr>
    <w:rPr>
      <w:sz w:val="24"/>
    </w:rPr>
  </w:style>
  <w:style w:type="paragraph" w:customStyle="1" w:styleId="TOC7">
    <w:name w:val="TOC 7"/>
    <w:next w:val="a"/>
    <w:uiPriority w:val="39"/>
    <w:rsid w:val="00A574AB"/>
    <w:pPr>
      <w:ind w:left="1200"/>
    </w:pPr>
    <w:rPr>
      <w:sz w:val="24"/>
    </w:rPr>
  </w:style>
  <w:style w:type="paragraph" w:customStyle="1" w:styleId="WW8Num9z21">
    <w:name w:val="WW8Num9z21"/>
    <w:qFormat/>
    <w:rsid w:val="00A574AB"/>
    <w:rPr>
      <w:sz w:val="24"/>
    </w:rPr>
  </w:style>
  <w:style w:type="paragraph" w:customStyle="1" w:styleId="WW8Num5z31">
    <w:name w:val="WW8Num5z31"/>
    <w:qFormat/>
    <w:rsid w:val="00A574AB"/>
    <w:rPr>
      <w:sz w:val="24"/>
    </w:rPr>
  </w:style>
  <w:style w:type="paragraph" w:customStyle="1" w:styleId="312">
    <w:name w:val="Основной текст с отступом 3 Знак1"/>
    <w:qFormat/>
    <w:rsid w:val="00A574AB"/>
    <w:rPr>
      <w:sz w:val="16"/>
    </w:rPr>
  </w:style>
  <w:style w:type="paragraph" w:customStyle="1" w:styleId="WW8Num4z71">
    <w:name w:val="WW8Num4z71"/>
    <w:qFormat/>
    <w:rsid w:val="00A574AB"/>
    <w:rPr>
      <w:sz w:val="24"/>
    </w:rPr>
  </w:style>
  <w:style w:type="paragraph" w:customStyle="1" w:styleId="WW8Num1z61">
    <w:name w:val="WW8Num1z61"/>
    <w:qFormat/>
    <w:rsid w:val="00A574AB"/>
    <w:rPr>
      <w:sz w:val="24"/>
    </w:rPr>
  </w:style>
  <w:style w:type="paragraph" w:customStyle="1" w:styleId="WW8Num3z41">
    <w:name w:val="WW8Num3z41"/>
    <w:qFormat/>
    <w:rsid w:val="00A574AB"/>
    <w:rPr>
      <w:sz w:val="24"/>
    </w:rPr>
  </w:style>
  <w:style w:type="paragraph" w:customStyle="1" w:styleId="WW8Num9z81">
    <w:name w:val="WW8Num9z81"/>
    <w:qFormat/>
    <w:rsid w:val="00A574AB"/>
    <w:rPr>
      <w:sz w:val="24"/>
    </w:rPr>
  </w:style>
  <w:style w:type="paragraph" w:customStyle="1" w:styleId="WW8Num6z01">
    <w:name w:val="WW8Num6z01"/>
    <w:qFormat/>
    <w:rsid w:val="00A574AB"/>
    <w:rPr>
      <w:sz w:val="24"/>
    </w:rPr>
  </w:style>
  <w:style w:type="paragraph" w:customStyle="1" w:styleId="WW8Num10z31">
    <w:name w:val="WW8Num10z31"/>
    <w:qFormat/>
    <w:rsid w:val="00A574AB"/>
    <w:rPr>
      <w:sz w:val="24"/>
    </w:rPr>
  </w:style>
  <w:style w:type="paragraph" w:customStyle="1" w:styleId="WW8Num7z81">
    <w:name w:val="WW8Num7z81"/>
    <w:qFormat/>
    <w:rsid w:val="00A574AB"/>
    <w:rPr>
      <w:sz w:val="24"/>
    </w:rPr>
  </w:style>
  <w:style w:type="paragraph" w:customStyle="1" w:styleId="WW8Num9z01">
    <w:name w:val="WW8Num9z01"/>
    <w:qFormat/>
    <w:rsid w:val="00A574AB"/>
    <w:rPr>
      <w:sz w:val="23"/>
    </w:rPr>
  </w:style>
  <w:style w:type="paragraph" w:customStyle="1" w:styleId="ae">
    <w:name w:val="Верхний и нижний колонтитулы"/>
    <w:qFormat/>
    <w:rsid w:val="00A574AB"/>
    <w:pPr>
      <w:spacing w:line="360" w:lineRule="auto"/>
    </w:pPr>
    <w:rPr>
      <w:rFonts w:ascii="XO Thames" w:hAnsi="XO Thames"/>
    </w:rPr>
  </w:style>
  <w:style w:type="paragraph" w:customStyle="1" w:styleId="af">
    <w:name w:val="Колонтитул"/>
    <w:basedOn w:val="a"/>
    <w:qFormat/>
    <w:rsid w:val="00A574AB"/>
  </w:style>
  <w:style w:type="paragraph" w:customStyle="1" w:styleId="Footer">
    <w:name w:val="Footer"/>
    <w:basedOn w:val="a"/>
    <w:rsid w:val="00A574AB"/>
    <w:pPr>
      <w:tabs>
        <w:tab w:val="center" w:pos="4677"/>
        <w:tab w:val="right" w:pos="9355"/>
      </w:tabs>
    </w:pPr>
  </w:style>
  <w:style w:type="paragraph" w:customStyle="1" w:styleId="15">
    <w:name w:val="Основной текст_1"/>
    <w:qFormat/>
    <w:rsid w:val="00A574AB"/>
    <w:rPr>
      <w:sz w:val="23"/>
      <w:highlight w:val="white"/>
    </w:rPr>
  </w:style>
  <w:style w:type="paragraph" w:customStyle="1" w:styleId="16">
    <w:name w:val="Основной текст Знак1"/>
    <w:qFormat/>
    <w:rsid w:val="00A574AB"/>
    <w:rPr>
      <w:sz w:val="28"/>
    </w:rPr>
  </w:style>
  <w:style w:type="paragraph" w:customStyle="1" w:styleId="WW8Num3z01">
    <w:name w:val="WW8Num3z01"/>
    <w:qFormat/>
    <w:rsid w:val="00A574AB"/>
    <w:rPr>
      <w:sz w:val="24"/>
    </w:rPr>
  </w:style>
  <w:style w:type="paragraph" w:customStyle="1" w:styleId="WW8Num1z71">
    <w:name w:val="WW8Num1z71"/>
    <w:qFormat/>
    <w:rsid w:val="00A574AB"/>
    <w:rPr>
      <w:sz w:val="24"/>
    </w:rPr>
  </w:style>
  <w:style w:type="paragraph" w:customStyle="1" w:styleId="111">
    <w:name w:val="Указатель11"/>
    <w:basedOn w:val="a"/>
    <w:qFormat/>
    <w:rsid w:val="00A574AB"/>
  </w:style>
  <w:style w:type="paragraph" w:customStyle="1" w:styleId="WW8Num1z51">
    <w:name w:val="WW8Num1z51"/>
    <w:qFormat/>
    <w:rsid w:val="00A574AB"/>
    <w:rPr>
      <w:sz w:val="24"/>
    </w:rPr>
  </w:style>
  <w:style w:type="paragraph" w:customStyle="1" w:styleId="WW8Num9z71">
    <w:name w:val="WW8Num9z71"/>
    <w:qFormat/>
    <w:rsid w:val="00A574AB"/>
    <w:rPr>
      <w:sz w:val="24"/>
    </w:rPr>
  </w:style>
  <w:style w:type="paragraph" w:customStyle="1" w:styleId="WW8Num5z41">
    <w:name w:val="WW8Num5z41"/>
    <w:qFormat/>
    <w:rsid w:val="00A574AB"/>
    <w:rPr>
      <w:sz w:val="24"/>
    </w:rPr>
  </w:style>
  <w:style w:type="paragraph" w:customStyle="1" w:styleId="WW8Num1z01">
    <w:name w:val="WW8Num1z01"/>
    <w:qFormat/>
    <w:rsid w:val="00A574AB"/>
    <w:rPr>
      <w:sz w:val="24"/>
    </w:rPr>
  </w:style>
  <w:style w:type="paragraph" w:customStyle="1" w:styleId="112">
    <w:name w:val="Основной текст11"/>
    <w:basedOn w:val="a"/>
    <w:qFormat/>
    <w:rsid w:val="00A574AB"/>
    <w:pPr>
      <w:spacing w:before="600" w:after="600"/>
    </w:pPr>
    <w:rPr>
      <w:sz w:val="23"/>
    </w:rPr>
  </w:style>
  <w:style w:type="paragraph" w:customStyle="1" w:styleId="WW8Num10z81">
    <w:name w:val="WW8Num10z81"/>
    <w:qFormat/>
    <w:rsid w:val="00A574AB"/>
    <w:rPr>
      <w:sz w:val="24"/>
    </w:rPr>
  </w:style>
  <w:style w:type="paragraph" w:customStyle="1" w:styleId="WW8Num7z51">
    <w:name w:val="WW8Num7z51"/>
    <w:qFormat/>
    <w:rsid w:val="00A574AB"/>
    <w:rPr>
      <w:sz w:val="24"/>
    </w:rPr>
  </w:style>
  <w:style w:type="paragraph" w:customStyle="1" w:styleId="WW8Num5z71">
    <w:name w:val="WW8Num5z71"/>
    <w:qFormat/>
    <w:rsid w:val="00A574AB"/>
    <w:rPr>
      <w:sz w:val="24"/>
    </w:rPr>
  </w:style>
  <w:style w:type="paragraph" w:customStyle="1" w:styleId="17">
    <w:name w:val="Содержимое таблицы1"/>
    <w:basedOn w:val="a"/>
    <w:qFormat/>
    <w:rsid w:val="00A574AB"/>
  </w:style>
  <w:style w:type="paragraph" w:customStyle="1" w:styleId="WW8Num7z41">
    <w:name w:val="WW8Num7z41"/>
    <w:qFormat/>
    <w:rsid w:val="00A574AB"/>
    <w:rPr>
      <w:sz w:val="24"/>
    </w:rPr>
  </w:style>
  <w:style w:type="paragraph" w:customStyle="1" w:styleId="TOC3">
    <w:name w:val="TOC 3"/>
    <w:next w:val="a"/>
    <w:uiPriority w:val="39"/>
    <w:rsid w:val="00A574AB"/>
    <w:pPr>
      <w:ind w:left="400"/>
    </w:pPr>
    <w:rPr>
      <w:sz w:val="24"/>
    </w:rPr>
  </w:style>
  <w:style w:type="paragraph" w:customStyle="1" w:styleId="WW8Num10z01">
    <w:name w:val="WW8Num10z01"/>
    <w:qFormat/>
    <w:rsid w:val="00A574AB"/>
    <w:rPr>
      <w:sz w:val="24"/>
    </w:rPr>
  </w:style>
  <w:style w:type="paragraph" w:customStyle="1" w:styleId="WW8Num1z11">
    <w:name w:val="WW8Num1z11"/>
    <w:qFormat/>
    <w:rsid w:val="00A574AB"/>
    <w:rPr>
      <w:sz w:val="24"/>
    </w:rPr>
  </w:style>
  <w:style w:type="paragraph" w:customStyle="1" w:styleId="indexheading1">
    <w:name w:val="index heading1"/>
    <w:basedOn w:val="a"/>
    <w:qFormat/>
    <w:rsid w:val="00A574AB"/>
    <w:rPr>
      <w:rFonts w:ascii="Arial" w:hAnsi="Arial"/>
    </w:rPr>
  </w:style>
  <w:style w:type="paragraph" w:customStyle="1" w:styleId="WW8Num10z11">
    <w:name w:val="WW8Num10z11"/>
    <w:qFormat/>
    <w:rsid w:val="00A574AB"/>
    <w:rPr>
      <w:sz w:val="24"/>
    </w:rPr>
  </w:style>
  <w:style w:type="paragraph" w:customStyle="1" w:styleId="WW8Num5z51">
    <w:name w:val="WW8Num5z51"/>
    <w:qFormat/>
    <w:rsid w:val="00A574AB"/>
    <w:rPr>
      <w:sz w:val="24"/>
    </w:rPr>
  </w:style>
  <w:style w:type="paragraph" w:customStyle="1" w:styleId="WW8Num6z31">
    <w:name w:val="WW8Num6z31"/>
    <w:qFormat/>
    <w:rsid w:val="00A574AB"/>
    <w:rPr>
      <w:sz w:val="24"/>
    </w:rPr>
  </w:style>
  <w:style w:type="paragraph" w:customStyle="1" w:styleId="caption2">
    <w:name w:val="caption2"/>
    <w:basedOn w:val="a"/>
    <w:qFormat/>
    <w:rsid w:val="00A574AB"/>
    <w:pPr>
      <w:spacing w:before="120" w:after="120"/>
    </w:pPr>
    <w:rPr>
      <w:i/>
    </w:rPr>
  </w:style>
  <w:style w:type="paragraph" w:customStyle="1" w:styleId="WW8Num7z71">
    <w:name w:val="WW8Num7z71"/>
    <w:qFormat/>
    <w:rsid w:val="00A574AB"/>
    <w:rPr>
      <w:sz w:val="24"/>
    </w:rPr>
  </w:style>
  <w:style w:type="paragraph" w:customStyle="1" w:styleId="WW8Num6z11">
    <w:name w:val="WW8Num6z11"/>
    <w:qFormat/>
    <w:rsid w:val="00A574AB"/>
    <w:rPr>
      <w:sz w:val="24"/>
    </w:rPr>
  </w:style>
  <w:style w:type="paragraph" w:customStyle="1" w:styleId="Header">
    <w:name w:val="Header"/>
    <w:basedOn w:val="a"/>
    <w:rsid w:val="00A574AB"/>
    <w:pPr>
      <w:tabs>
        <w:tab w:val="center" w:pos="4677"/>
        <w:tab w:val="right" w:pos="9355"/>
      </w:tabs>
    </w:pPr>
  </w:style>
  <w:style w:type="paragraph" w:customStyle="1" w:styleId="WW8Num6z21">
    <w:name w:val="WW8Num6z21"/>
    <w:qFormat/>
    <w:rsid w:val="00A574AB"/>
    <w:rPr>
      <w:sz w:val="24"/>
    </w:rPr>
  </w:style>
  <w:style w:type="paragraph" w:customStyle="1" w:styleId="81">
    <w:name w:val="Заголовок 8 Знак1"/>
    <w:qFormat/>
    <w:rsid w:val="00A574AB"/>
    <w:rPr>
      <w:i/>
      <w:sz w:val="24"/>
    </w:rPr>
  </w:style>
  <w:style w:type="paragraph" w:customStyle="1" w:styleId="ConsNormal1">
    <w:name w:val="ConsNormal1"/>
    <w:qFormat/>
    <w:rsid w:val="00A574AB"/>
    <w:pPr>
      <w:ind w:right="19772" w:firstLine="720"/>
    </w:pPr>
    <w:rPr>
      <w:rFonts w:ascii="Arial" w:hAnsi="Arial"/>
      <w:sz w:val="24"/>
    </w:rPr>
  </w:style>
  <w:style w:type="paragraph" w:customStyle="1" w:styleId="WW8Num3z51">
    <w:name w:val="WW8Num3z51"/>
    <w:qFormat/>
    <w:rsid w:val="00A574AB"/>
    <w:rPr>
      <w:sz w:val="24"/>
    </w:rPr>
  </w:style>
  <w:style w:type="paragraph" w:customStyle="1" w:styleId="WW8Num10z21">
    <w:name w:val="WW8Num10z21"/>
    <w:qFormat/>
    <w:rsid w:val="00A574AB"/>
    <w:rPr>
      <w:sz w:val="24"/>
    </w:rPr>
  </w:style>
  <w:style w:type="paragraph" w:customStyle="1" w:styleId="WW8Num7z11">
    <w:name w:val="WW8Num7z11"/>
    <w:qFormat/>
    <w:rsid w:val="00A574AB"/>
    <w:rPr>
      <w:sz w:val="24"/>
    </w:rPr>
  </w:style>
  <w:style w:type="paragraph" w:customStyle="1" w:styleId="18">
    <w:name w:val="Содержимое врезки1"/>
    <w:basedOn w:val="a"/>
    <w:qFormat/>
    <w:rsid w:val="00A574AB"/>
  </w:style>
  <w:style w:type="paragraph" w:customStyle="1" w:styleId="Internetlink">
    <w:name w:val="Internet link"/>
    <w:qFormat/>
    <w:rsid w:val="00A574AB"/>
    <w:rPr>
      <w:color w:val="0000FF"/>
      <w:sz w:val="24"/>
      <w:u w:val="single"/>
    </w:rPr>
  </w:style>
  <w:style w:type="paragraph" w:customStyle="1" w:styleId="Footnote1">
    <w:name w:val="Footnote1"/>
    <w:qFormat/>
    <w:rsid w:val="00A574AB"/>
    <w:rPr>
      <w:rFonts w:ascii="XO Thames" w:hAnsi="XO Thames"/>
      <w:sz w:val="22"/>
    </w:rPr>
  </w:style>
  <w:style w:type="paragraph" w:customStyle="1" w:styleId="WW8Num2z01">
    <w:name w:val="WW8Num2z01"/>
    <w:qFormat/>
    <w:rsid w:val="00A574AB"/>
    <w:rPr>
      <w:sz w:val="24"/>
    </w:rPr>
  </w:style>
  <w:style w:type="paragraph" w:customStyle="1" w:styleId="WW8Num10z61">
    <w:name w:val="WW8Num10z61"/>
    <w:qFormat/>
    <w:rsid w:val="00A574AB"/>
    <w:rPr>
      <w:sz w:val="24"/>
    </w:rPr>
  </w:style>
  <w:style w:type="paragraph" w:customStyle="1" w:styleId="TOC1">
    <w:name w:val="TOC 1"/>
    <w:next w:val="a"/>
    <w:uiPriority w:val="39"/>
    <w:rsid w:val="00A574AB"/>
    <w:rPr>
      <w:rFonts w:ascii="XO Thames" w:hAnsi="XO Thames"/>
      <w:b/>
      <w:sz w:val="24"/>
    </w:rPr>
  </w:style>
  <w:style w:type="paragraph" w:customStyle="1" w:styleId="41">
    <w:name w:val="Заголовок 4 Знак1"/>
    <w:qFormat/>
    <w:rsid w:val="00A574AB"/>
    <w:rPr>
      <w:sz w:val="28"/>
    </w:rPr>
  </w:style>
  <w:style w:type="paragraph" w:customStyle="1" w:styleId="WW8Num9z61">
    <w:name w:val="WW8Num9z61"/>
    <w:qFormat/>
    <w:rsid w:val="00A574AB"/>
    <w:rPr>
      <w:sz w:val="24"/>
    </w:rPr>
  </w:style>
  <w:style w:type="paragraph" w:customStyle="1" w:styleId="WW8Num4z41">
    <w:name w:val="WW8Num4z41"/>
    <w:qFormat/>
    <w:rsid w:val="00A574AB"/>
    <w:rPr>
      <w:sz w:val="24"/>
    </w:rPr>
  </w:style>
  <w:style w:type="paragraph" w:customStyle="1" w:styleId="113">
    <w:name w:val="Название объекта11"/>
    <w:basedOn w:val="a"/>
    <w:next w:val="a"/>
    <w:qFormat/>
    <w:rsid w:val="00A574AB"/>
    <w:pPr>
      <w:jc w:val="center"/>
    </w:pPr>
    <w:rPr>
      <w:sz w:val="28"/>
    </w:rPr>
  </w:style>
  <w:style w:type="paragraph" w:customStyle="1" w:styleId="WW8Num4z61">
    <w:name w:val="WW8Num4z61"/>
    <w:qFormat/>
    <w:rsid w:val="00A574AB"/>
    <w:rPr>
      <w:sz w:val="24"/>
    </w:rPr>
  </w:style>
  <w:style w:type="paragraph" w:customStyle="1" w:styleId="WW8Num9z11">
    <w:name w:val="WW8Num9z11"/>
    <w:qFormat/>
    <w:rsid w:val="00A574AB"/>
    <w:rPr>
      <w:sz w:val="24"/>
    </w:rPr>
  </w:style>
  <w:style w:type="paragraph" w:customStyle="1" w:styleId="WW8Num6z61">
    <w:name w:val="WW8Num6z61"/>
    <w:qFormat/>
    <w:rsid w:val="00A574AB"/>
    <w:rPr>
      <w:sz w:val="24"/>
    </w:rPr>
  </w:style>
  <w:style w:type="paragraph" w:customStyle="1" w:styleId="WW8Num4z51">
    <w:name w:val="WW8Num4z51"/>
    <w:qFormat/>
    <w:rsid w:val="00A574AB"/>
    <w:rPr>
      <w:sz w:val="24"/>
    </w:rPr>
  </w:style>
  <w:style w:type="paragraph" w:customStyle="1" w:styleId="114">
    <w:name w:val="Основной шрифт абзаца11"/>
    <w:qFormat/>
    <w:rsid w:val="00A574AB"/>
    <w:rPr>
      <w:sz w:val="24"/>
    </w:rPr>
  </w:style>
  <w:style w:type="paragraph" w:customStyle="1" w:styleId="WW8Num7z31">
    <w:name w:val="WW8Num7z31"/>
    <w:qFormat/>
    <w:rsid w:val="00A574AB"/>
    <w:rPr>
      <w:sz w:val="24"/>
    </w:rPr>
  </w:style>
  <w:style w:type="paragraph" w:customStyle="1" w:styleId="TOC9">
    <w:name w:val="TOC 9"/>
    <w:next w:val="a"/>
    <w:uiPriority w:val="39"/>
    <w:rsid w:val="00A574AB"/>
    <w:pPr>
      <w:ind w:left="1600"/>
    </w:pPr>
    <w:rPr>
      <w:sz w:val="24"/>
    </w:rPr>
  </w:style>
  <w:style w:type="paragraph" w:customStyle="1" w:styleId="WW8Num6z71">
    <w:name w:val="WW8Num6z71"/>
    <w:qFormat/>
    <w:rsid w:val="00A574AB"/>
    <w:rPr>
      <w:sz w:val="24"/>
    </w:rPr>
  </w:style>
  <w:style w:type="paragraph" w:customStyle="1" w:styleId="19">
    <w:name w:val="Заголовок таблицы1"/>
    <w:basedOn w:val="17"/>
    <w:qFormat/>
    <w:rsid w:val="00A574AB"/>
    <w:pPr>
      <w:jc w:val="center"/>
    </w:pPr>
    <w:rPr>
      <w:b/>
    </w:rPr>
  </w:style>
  <w:style w:type="paragraph" w:customStyle="1" w:styleId="WW8Num3z81">
    <w:name w:val="WW8Num3z81"/>
    <w:qFormat/>
    <w:rsid w:val="00A574AB"/>
    <w:rPr>
      <w:sz w:val="24"/>
    </w:rPr>
  </w:style>
  <w:style w:type="paragraph" w:customStyle="1" w:styleId="WW8Num9z41">
    <w:name w:val="WW8Num9z41"/>
    <w:qFormat/>
    <w:rsid w:val="00A574AB"/>
    <w:rPr>
      <w:sz w:val="24"/>
    </w:rPr>
  </w:style>
  <w:style w:type="paragraph" w:customStyle="1" w:styleId="TOC8">
    <w:name w:val="TOC 8"/>
    <w:next w:val="a"/>
    <w:uiPriority w:val="39"/>
    <w:rsid w:val="00A574AB"/>
    <w:pPr>
      <w:ind w:left="1400"/>
    </w:pPr>
    <w:rPr>
      <w:sz w:val="24"/>
    </w:rPr>
  </w:style>
  <w:style w:type="paragraph" w:customStyle="1" w:styleId="WW8Num5z81">
    <w:name w:val="WW8Num5z81"/>
    <w:qFormat/>
    <w:rsid w:val="00A574AB"/>
    <w:rPr>
      <w:sz w:val="24"/>
    </w:rPr>
  </w:style>
  <w:style w:type="paragraph" w:customStyle="1" w:styleId="2110">
    <w:name w:val="Основной текст с отступом 211"/>
    <w:basedOn w:val="a"/>
    <w:qFormat/>
    <w:rsid w:val="00A574AB"/>
    <w:pPr>
      <w:ind w:firstLine="708"/>
      <w:jc w:val="both"/>
    </w:pPr>
    <w:rPr>
      <w:sz w:val="28"/>
    </w:rPr>
  </w:style>
  <w:style w:type="paragraph" w:customStyle="1" w:styleId="WW8Num3z31">
    <w:name w:val="WW8Num3z31"/>
    <w:qFormat/>
    <w:rsid w:val="00A574AB"/>
    <w:rPr>
      <w:sz w:val="24"/>
    </w:rPr>
  </w:style>
  <w:style w:type="paragraph" w:styleId="af0">
    <w:name w:val="Body Text Indent"/>
    <w:basedOn w:val="a"/>
    <w:rsid w:val="00A574AB"/>
    <w:pPr>
      <w:ind w:left="720"/>
      <w:jc w:val="both"/>
    </w:pPr>
    <w:rPr>
      <w:sz w:val="28"/>
    </w:rPr>
  </w:style>
  <w:style w:type="paragraph" w:customStyle="1" w:styleId="WW8Num3z11">
    <w:name w:val="WW8Num3z11"/>
    <w:qFormat/>
    <w:rsid w:val="00A574AB"/>
    <w:rPr>
      <w:sz w:val="24"/>
    </w:rPr>
  </w:style>
  <w:style w:type="paragraph" w:customStyle="1" w:styleId="WW8Num10z51">
    <w:name w:val="WW8Num10z51"/>
    <w:qFormat/>
    <w:rsid w:val="00A574AB"/>
    <w:rPr>
      <w:sz w:val="24"/>
    </w:rPr>
  </w:style>
  <w:style w:type="paragraph" w:customStyle="1" w:styleId="212">
    <w:name w:val="Текст21"/>
    <w:basedOn w:val="a"/>
    <w:qFormat/>
    <w:rsid w:val="00A574AB"/>
    <w:rPr>
      <w:rFonts w:ascii="Courier New" w:hAnsi="Courier New"/>
      <w:sz w:val="20"/>
    </w:rPr>
  </w:style>
  <w:style w:type="paragraph" w:customStyle="1" w:styleId="WW8Num9z31">
    <w:name w:val="WW8Num9z31"/>
    <w:qFormat/>
    <w:rsid w:val="00A574AB"/>
    <w:rPr>
      <w:sz w:val="24"/>
    </w:rPr>
  </w:style>
  <w:style w:type="paragraph" w:customStyle="1" w:styleId="WW8Num10z71">
    <w:name w:val="WW8Num10z71"/>
    <w:qFormat/>
    <w:rsid w:val="00A574AB"/>
    <w:rPr>
      <w:sz w:val="24"/>
    </w:rPr>
  </w:style>
  <w:style w:type="paragraph" w:customStyle="1" w:styleId="WW8Num3z71">
    <w:name w:val="WW8Num3z71"/>
    <w:qFormat/>
    <w:rsid w:val="00A574AB"/>
    <w:rPr>
      <w:sz w:val="24"/>
    </w:rPr>
  </w:style>
  <w:style w:type="paragraph" w:customStyle="1" w:styleId="TOC5">
    <w:name w:val="TOC 5"/>
    <w:next w:val="a"/>
    <w:uiPriority w:val="39"/>
    <w:rsid w:val="00A574AB"/>
    <w:pPr>
      <w:ind w:left="800"/>
    </w:pPr>
    <w:rPr>
      <w:sz w:val="24"/>
    </w:rPr>
  </w:style>
  <w:style w:type="paragraph" w:customStyle="1" w:styleId="WW8Num5z01">
    <w:name w:val="WW8Num5z01"/>
    <w:qFormat/>
    <w:rsid w:val="00A574AB"/>
    <w:rPr>
      <w:sz w:val="24"/>
    </w:rPr>
  </w:style>
  <w:style w:type="paragraph" w:customStyle="1" w:styleId="115">
    <w:name w:val="Текст11"/>
    <w:basedOn w:val="a"/>
    <w:qFormat/>
    <w:rsid w:val="00A574AB"/>
    <w:rPr>
      <w:rFonts w:ascii="Courier New" w:hAnsi="Courier New"/>
      <w:sz w:val="20"/>
    </w:rPr>
  </w:style>
  <w:style w:type="paragraph" w:customStyle="1" w:styleId="WW8Num3z21">
    <w:name w:val="WW8Num3z21"/>
    <w:qFormat/>
    <w:rsid w:val="00A574AB"/>
    <w:rPr>
      <w:sz w:val="24"/>
    </w:rPr>
  </w:style>
  <w:style w:type="paragraph" w:customStyle="1" w:styleId="WW8Num6z81">
    <w:name w:val="WW8Num6z81"/>
    <w:qFormat/>
    <w:rsid w:val="00A574AB"/>
    <w:rPr>
      <w:sz w:val="24"/>
    </w:rPr>
  </w:style>
  <w:style w:type="paragraph" w:customStyle="1" w:styleId="WW8Num7z21">
    <w:name w:val="WW8Num7z21"/>
    <w:qFormat/>
    <w:rsid w:val="00A574AB"/>
    <w:rPr>
      <w:sz w:val="24"/>
    </w:rPr>
  </w:style>
  <w:style w:type="paragraph" w:styleId="aa">
    <w:name w:val="Subtitle"/>
    <w:basedOn w:val="a"/>
    <w:next w:val="ab"/>
    <w:uiPriority w:val="11"/>
    <w:qFormat/>
    <w:rsid w:val="00A574AB"/>
    <w:pPr>
      <w:spacing w:after="60"/>
      <w:jc w:val="center"/>
    </w:pPr>
    <w:rPr>
      <w:rFonts w:ascii="Arial" w:hAnsi="Arial"/>
    </w:rPr>
  </w:style>
  <w:style w:type="paragraph" w:customStyle="1" w:styleId="DefaultParagraphFont1">
    <w:name w:val="Default Paragraph Font1"/>
    <w:qFormat/>
    <w:rsid w:val="00A574AB"/>
    <w:rPr>
      <w:sz w:val="24"/>
    </w:rPr>
  </w:style>
  <w:style w:type="paragraph" w:customStyle="1" w:styleId="WW8Num1z81">
    <w:name w:val="WW8Num1z81"/>
    <w:qFormat/>
    <w:rsid w:val="00A574AB"/>
    <w:rPr>
      <w:sz w:val="24"/>
    </w:rPr>
  </w:style>
  <w:style w:type="paragraph" w:customStyle="1" w:styleId="index11">
    <w:name w:val="index 11"/>
    <w:basedOn w:val="a"/>
    <w:next w:val="a"/>
    <w:qFormat/>
    <w:rsid w:val="00A574AB"/>
    <w:pPr>
      <w:ind w:left="240" w:hanging="240"/>
    </w:pPr>
  </w:style>
  <w:style w:type="paragraph" w:customStyle="1" w:styleId="WW8Num4z21">
    <w:name w:val="WW8Num4z21"/>
    <w:qFormat/>
    <w:rsid w:val="00A574AB"/>
    <w:rPr>
      <w:sz w:val="24"/>
    </w:rPr>
  </w:style>
  <w:style w:type="paragraph" w:customStyle="1" w:styleId="toc101">
    <w:name w:val="toc 101"/>
    <w:next w:val="a"/>
    <w:uiPriority w:val="39"/>
    <w:qFormat/>
    <w:rsid w:val="00A574AB"/>
    <w:pPr>
      <w:ind w:left="1800"/>
    </w:pPr>
    <w:rPr>
      <w:sz w:val="24"/>
    </w:rPr>
  </w:style>
  <w:style w:type="paragraph" w:customStyle="1" w:styleId="WW8Num6z51">
    <w:name w:val="WW8Num6z51"/>
    <w:qFormat/>
    <w:rsid w:val="00A574AB"/>
    <w:rPr>
      <w:sz w:val="24"/>
    </w:rPr>
  </w:style>
  <w:style w:type="paragraph" w:styleId="af1">
    <w:name w:val="Title"/>
    <w:next w:val="a"/>
    <w:uiPriority w:val="10"/>
    <w:qFormat/>
    <w:rsid w:val="00A574AB"/>
    <w:rPr>
      <w:rFonts w:ascii="XO Thames" w:hAnsi="XO Thames"/>
      <w:b/>
      <w:sz w:val="52"/>
    </w:rPr>
  </w:style>
  <w:style w:type="paragraph" w:customStyle="1" w:styleId="WW8Num4z31">
    <w:name w:val="WW8Num4z31"/>
    <w:qFormat/>
    <w:rsid w:val="00A574AB"/>
    <w:rPr>
      <w:sz w:val="24"/>
    </w:rPr>
  </w:style>
  <w:style w:type="paragraph" w:customStyle="1" w:styleId="WW8Num1z21">
    <w:name w:val="WW8Num1z21"/>
    <w:qFormat/>
    <w:rsid w:val="00A574AB"/>
    <w:rPr>
      <w:sz w:val="28"/>
    </w:rPr>
  </w:style>
  <w:style w:type="paragraph" w:customStyle="1" w:styleId="WW8Num4z01">
    <w:name w:val="WW8Num4z01"/>
    <w:qFormat/>
    <w:rsid w:val="00A574AB"/>
    <w:rPr>
      <w:sz w:val="24"/>
    </w:rPr>
  </w:style>
  <w:style w:type="paragraph" w:customStyle="1" w:styleId="WW8Num7z61">
    <w:name w:val="WW8Num7z61"/>
    <w:qFormat/>
    <w:rsid w:val="00A574AB"/>
    <w:rPr>
      <w:sz w:val="24"/>
    </w:rPr>
  </w:style>
  <w:style w:type="paragraph" w:customStyle="1" w:styleId="WW8Num9z51">
    <w:name w:val="WW8Num9z51"/>
    <w:qFormat/>
    <w:rsid w:val="00A574AB"/>
    <w:rPr>
      <w:sz w:val="24"/>
    </w:rPr>
  </w:style>
  <w:style w:type="paragraph" w:customStyle="1" w:styleId="WW8Num5z11">
    <w:name w:val="WW8Num5z11"/>
    <w:qFormat/>
    <w:rsid w:val="00A574AB"/>
    <w:rPr>
      <w:sz w:val="24"/>
    </w:rPr>
  </w:style>
  <w:style w:type="paragraph" w:customStyle="1" w:styleId="WW8Num6z41">
    <w:name w:val="WW8Num6z41"/>
    <w:qFormat/>
    <w:rsid w:val="00A574AB"/>
    <w:rPr>
      <w:sz w:val="24"/>
    </w:rPr>
  </w:style>
  <w:style w:type="paragraph" w:customStyle="1" w:styleId="3110">
    <w:name w:val="Основной текст с отступом 311"/>
    <w:basedOn w:val="a"/>
    <w:qFormat/>
    <w:rsid w:val="00A574AB"/>
    <w:pPr>
      <w:spacing w:after="120"/>
      <w:ind w:left="283"/>
    </w:pPr>
    <w:rPr>
      <w:sz w:val="16"/>
    </w:rPr>
  </w:style>
  <w:style w:type="paragraph" w:customStyle="1" w:styleId="WW8Num5z21">
    <w:name w:val="WW8Num5z21"/>
    <w:qFormat/>
    <w:rsid w:val="00A574AB"/>
    <w:rPr>
      <w:sz w:val="24"/>
    </w:rPr>
  </w:style>
  <w:style w:type="paragraph" w:customStyle="1" w:styleId="WW8Num10z41">
    <w:name w:val="WW8Num10z41"/>
    <w:qFormat/>
    <w:rsid w:val="00A574AB"/>
    <w:rPr>
      <w:sz w:val="24"/>
    </w:rPr>
  </w:style>
  <w:style w:type="paragraph" w:customStyle="1" w:styleId="WW8Num1z31">
    <w:name w:val="WW8Num1z31"/>
    <w:qFormat/>
    <w:rsid w:val="00A574AB"/>
    <w:rPr>
      <w:sz w:val="24"/>
    </w:rPr>
  </w:style>
  <w:style w:type="paragraph" w:styleId="af2">
    <w:name w:val="Balloon Text"/>
    <w:basedOn w:val="a"/>
    <w:link w:val="af3"/>
    <w:uiPriority w:val="99"/>
    <w:semiHidden/>
    <w:unhideWhenUsed/>
    <w:rsid w:val="00C4676A"/>
    <w:rPr>
      <w:rFonts w:ascii="Tahoma" w:hAnsi="Tahoma" w:cs="Mangal"/>
      <w:sz w:val="16"/>
      <w:szCs w:val="14"/>
    </w:rPr>
  </w:style>
  <w:style w:type="character" w:customStyle="1" w:styleId="af3">
    <w:name w:val="Текст выноски Знак"/>
    <w:basedOn w:val="a0"/>
    <w:link w:val="af2"/>
    <w:uiPriority w:val="99"/>
    <w:semiHidden/>
    <w:rsid w:val="00C4676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a:gradFill>
        <a:gradFill>
          <a:gsLst>
            <a:gs pos="0">
              <a:schemeClr val="phClr">
                <a:shade val="51000"/>
              </a:schemeClr>
            </a:gs>
            <a:gs pos="80000">
              <a:schemeClr val="phClr">
                <a:shade val="93000"/>
              </a:schemeClr>
            </a:gs>
            <a:gs pos="100000">
              <a:schemeClr val="phClr">
                <a:shade val="94000"/>
              </a:schemeClr>
            </a:gs>
          </a:gsLst>
          <a:tileRect/>
        </a:gradFill>
      </a:fillStyleLst>
      <a:lnStyleLst>
        <a:ln w="0"/>
        <a:ln w="0"/>
        <a:ln w="0"/>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a:gradFill>
        <a:gradFill>
          <a:gsLst>
            <a:gs pos="0">
              <a:schemeClr val="phClr">
                <a:tint val="80000"/>
              </a:schemeClr>
            </a:gs>
            <a:gs pos="100000">
              <a:schemeClr val="phClr">
                <a:shade val="30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27</Pages>
  <Words>8907</Words>
  <Characters>50774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Федеральный закон от 13.07.2015 N 220-ФЗ(ред. от 13.06.2023)"Об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vt:lpstr>
    </vt:vector>
  </TitlesOfParts>
  <Company>КонсультантПлюс Версия 4023.00.09</Company>
  <LinksUpToDate>false</LinksUpToDate>
  <CharactersWithSpaces>59562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220-ФЗ(ред. от 13.06.2023)"Об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dc:title>
  <dc:subject/>
  <dc:creator/>
  <dc:description/>
  <cp:lastModifiedBy>2356-00029</cp:lastModifiedBy>
  <cp:revision>17</cp:revision>
  <cp:lastPrinted>2023-12-13T09:35:00Z</cp:lastPrinted>
  <dcterms:created xsi:type="dcterms:W3CDTF">2023-10-12T09:49:00Z</dcterms:created>
  <dcterms:modified xsi:type="dcterms:W3CDTF">2024-01-16T11:50:00Z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aleCrop">
    <vt:bool>false</vt:bool>
  </property>
</Properties>
</file>